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AAE85" w14:textId="77777777" w:rsidR="00304BFE" w:rsidRDefault="00304BFE" w:rsidP="00304BFE">
      <w:pPr>
        <w:pStyle w:val="Default"/>
        <w:rPr>
          <w:b/>
          <w:bCs/>
          <w:sz w:val="18"/>
          <w:szCs w:val="18"/>
        </w:rPr>
      </w:pPr>
    </w:p>
    <w:p w14:paraId="517F3443" w14:textId="7E06D2C8" w:rsidR="00304BFE" w:rsidRPr="00824DF3" w:rsidRDefault="00824DF3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 xml:space="preserve">INSTITUT ZA </w:t>
      </w:r>
      <w:r w:rsidR="008834FC">
        <w:rPr>
          <w:rFonts w:ascii="Times New Roman" w:hAnsi="Times New Roman" w:cs="Times New Roman"/>
          <w:b/>
          <w:bCs/>
        </w:rPr>
        <w:t>HRVATSKI JEZIK</w:t>
      </w:r>
    </w:p>
    <w:p w14:paraId="7FC0F9CC" w14:textId="65E46CEA" w:rsidR="00824DF3" w:rsidRPr="00824DF3" w:rsidRDefault="008834FC" w:rsidP="00304BFE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ULICA REPUBLIKE AUSTRIJE 16</w:t>
      </w:r>
    </w:p>
    <w:p w14:paraId="1804D6A5" w14:textId="4A1CF228" w:rsidR="00304BFE" w:rsidRPr="00824DF3" w:rsidRDefault="00304BFE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>10000 ZAGREB</w:t>
      </w:r>
    </w:p>
    <w:p w14:paraId="5382CCDC" w14:textId="33C4C715" w:rsidR="003360C2" w:rsidRPr="00824DF3" w:rsidRDefault="003360C2" w:rsidP="00304BFE">
      <w:pPr>
        <w:pStyle w:val="Default"/>
        <w:rPr>
          <w:rFonts w:ascii="Times New Roman" w:hAnsi="Times New Roman" w:cs="Times New Roman"/>
          <w:bCs/>
        </w:rPr>
      </w:pPr>
      <w:r w:rsidRPr="00824DF3">
        <w:rPr>
          <w:rFonts w:ascii="Times New Roman" w:hAnsi="Times New Roman" w:cs="Times New Roman"/>
          <w:bCs/>
        </w:rPr>
        <w:t>Broj RKP:</w:t>
      </w:r>
      <w:r w:rsidR="00BE0474" w:rsidRPr="00824DF3">
        <w:rPr>
          <w:rFonts w:ascii="Times New Roman" w:hAnsi="Times New Roman" w:cs="Times New Roman"/>
          <w:bCs/>
        </w:rPr>
        <w:t xml:space="preserve"> </w:t>
      </w:r>
      <w:r w:rsidR="008834FC">
        <w:rPr>
          <w:rFonts w:ascii="Times New Roman" w:hAnsi="Times New Roman" w:cs="Times New Roman"/>
          <w:bCs/>
        </w:rPr>
        <w:t>21061</w:t>
      </w:r>
    </w:p>
    <w:p w14:paraId="0CAB256D" w14:textId="0EFB2F00" w:rsidR="00304BFE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Matični broj: </w:t>
      </w:r>
      <w:r w:rsidR="008834FC">
        <w:rPr>
          <w:rFonts w:ascii="Times New Roman" w:hAnsi="Times New Roman" w:cs="Times New Roman"/>
        </w:rPr>
        <w:t>01259571</w:t>
      </w:r>
    </w:p>
    <w:p w14:paraId="4D72DA2C" w14:textId="13E8E136" w:rsidR="00ED5043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OIB: </w:t>
      </w:r>
      <w:r w:rsidR="008834FC">
        <w:rPr>
          <w:rFonts w:ascii="Times New Roman" w:hAnsi="Times New Roman" w:cs="Times New Roman"/>
        </w:rPr>
        <w:t>12268324202</w:t>
      </w:r>
    </w:p>
    <w:p w14:paraId="4E1059E7" w14:textId="26D640E9" w:rsidR="003360C2" w:rsidRPr="00824DF3" w:rsidRDefault="003360C2" w:rsidP="00DD0EAD">
      <w:pPr>
        <w:pStyle w:val="Default"/>
        <w:rPr>
          <w:rFonts w:ascii="Times New Roman" w:hAnsi="Times New Roman" w:cs="Times New Roman"/>
        </w:rPr>
      </w:pPr>
    </w:p>
    <w:p w14:paraId="190D93DC" w14:textId="7ED48AE2" w:rsidR="00C62A15" w:rsidRPr="002B0060" w:rsidRDefault="002B0060" w:rsidP="00304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0060">
        <w:rPr>
          <w:rFonts w:ascii="Times New Roman" w:hAnsi="Times New Roman" w:cs="Times New Roman"/>
          <w:sz w:val="24"/>
          <w:szCs w:val="24"/>
        </w:rPr>
        <w:t xml:space="preserve">u Zagrebu </w:t>
      </w:r>
      <w:r w:rsidR="00151A69">
        <w:rPr>
          <w:rFonts w:ascii="Times New Roman" w:hAnsi="Times New Roman" w:cs="Times New Roman"/>
          <w:sz w:val="24"/>
          <w:szCs w:val="24"/>
        </w:rPr>
        <w:t>19</w:t>
      </w:r>
      <w:r w:rsidRPr="002B0060">
        <w:rPr>
          <w:rFonts w:ascii="Times New Roman" w:hAnsi="Times New Roman" w:cs="Times New Roman"/>
          <w:sz w:val="24"/>
          <w:szCs w:val="24"/>
        </w:rPr>
        <w:t>.3.202</w:t>
      </w:r>
      <w:r w:rsidR="00151A69">
        <w:rPr>
          <w:rFonts w:ascii="Times New Roman" w:hAnsi="Times New Roman" w:cs="Times New Roman"/>
          <w:sz w:val="24"/>
          <w:szCs w:val="24"/>
        </w:rPr>
        <w:t>6</w:t>
      </w:r>
      <w:r w:rsidRPr="002B0060">
        <w:rPr>
          <w:rFonts w:ascii="Times New Roman" w:hAnsi="Times New Roman" w:cs="Times New Roman"/>
          <w:sz w:val="24"/>
          <w:szCs w:val="24"/>
        </w:rPr>
        <w:t>. godine</w:t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</w:p>
    <w:p w14:paraId="1A007814" w14:textId="01B665A1" w:rsidR="00304BFE" w:rsidRPr="00824DF3" w:rsidRDefault="00304BF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58590" w14:textId="77777777" w:rsidR="00AC706E" w:rsidRPr="00824DF3" w:rsidRDefault="00AC706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C88F9" w14:textId="630F5684" w:rsidR="00304BFE" w:rsidRDefault="00B602BD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 xml:space="preserve"> IZVJEŠTAJ O IZVRŠENJU FINANCIJSKOG PLANA ZA</w:t>
      </w:r>
      <w:r w:rsidR="00824DF3" w:rsidRPr="00824DF3">
        <w:rPr>
          <w:rFonts w:ascii="Times New Roman" w:hAnsi="Times New Roman" w:cs="Times New Roman"/>
          <w:b/>
          <w:sz w:val="24"/>
          <w:szCs w:val="24"/>
        </w:rPr>
        <w:t xml:space="preserve"> I-XII</w:t>
      </w:r>
      <w:r w:rsidR="009A236C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151A69">
        <w:rPr>
          <w:rFonts w:ascii="Times New Roman" w:hAnsi="Times New Roman" w:cs="Times New Roman"/>
          <w:b/>
          <w:sz w:val="24"/>
          <w:szCs w:val="24"/>
        </w:rPr>
        <w:t>5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C1C9638" w14:textId="124616FB" w:rsidR="006069C2" w:rsidRPr="00824DF3" w:rsidRDefault="006069C2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OBRAZLOŽENJE OPĆEG DIJELA IZVJEŠTAJA O IZVREŠENJU </w:t>
      </w:r>
      <w:r w:rsidR="009A236C">
        <w:rPr>
          <w:rFonts w:ascii="Times New Roman" w:hAnsi="Times New Roman" w:cs="Times New Roman"/>
          <w:b/>
          <w:sz w:val="24"/>
          <w:szCs w:val="24"/>
        </w:rPr>
        <w:t>FINANCIJSKOG PLANA ZA I-XII 202</w:t>
      </w:r>
      <w:r w:rsidR="00151A6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0730B3F1" w14:textId="7273C657" w:rsidR="00AC706E" w:rsidRPr="008E2E03" w:rsidRDefault="00AC706E" w:rsidP="008E2E03">
      <w:pPr>
        <w:rPr>
          <w:rFonts w:ascii="Times New Roman" w:hAnsi="Times New Roman" w:cs="Times New Roman"/>
          <w:sz w:val="28"/>
          <w:szCs w:val="24"/>
        </w:rPr>
      </w:pPr>
    </w:p>
    <w:p w14:paraId="7739870B" w14:textId="77777777" w:rsidR="008E2E03" w:rsidRPr="008E2E03" w:rsidRDefault="008E2E03" w:rsidP="008E2E03">
      <w:pPr>
        <w:pStyle w:val="Bezproreda"/>
        <w:rPr>
          <w:rFonts w:ascii="Times New Roman" w:hAnsi="Times New Roman"/>
          <w:sz w:val="24"/>
        </w:rPr>
      </w:pPr>
      <w:r w:rsidRPr="008E2E03">
        <w:rPr>
          <w:rFonts w:ascii="Times New Roman" w:hAnsi="Times New Roman"/>
          <w:sz w:val="24"/>
        </w:rPr>
        <w:t>Prema čl. 52. st. 7. Pravilnika o polugodišnjem i godišnjem izvještaju o izvršenju proračuna i</w:t>
      </w:r>
    </w:p>
    <w:p w14:paraId="786EEAA0" w14:textId="517FDF74" w:rsidR="00C31D6C" w:rsidRPr="00C31D6C" w:rsidRDefault="008E2E03" w:rsidP="008E2E03">
      <w:pPr>
        <w:pStyle w:val="Bezproreda"/>
        <w:rPr>
          <w:rFonts w:ascii="Times New Roman" w:hAnsi="Times New Roman"/>
          <w:sz w:val="24"/>
          <w:szCs w:val="24"/>
        </w:rPr>
      </w:pPr>
      <w:r w:rsidRPr="008E2E03">
        <w:rPr>
          <w:rFonts w:ascii="Times New Roman" w:hAnsi="Times New Roman"/>
          <w:sz w:val="24"/>
        </w:rPr>
        <w:t>financijskog plana (NN 85/23; dalje u tekstu: Pravilnik) proračunski korisnici Ministarstva znanosti,</w:t>
      </w:r>
      <w:r>
        <w:rPr>
          <w:rFonts w:ascii="Times New Roman" w:hAnsi="Times New Roman"/>
          <w:sz w:val="24"/>
        </w:rPr>
        <w:t xml:space="preserve"> </w:t>
      </w:r>
      <w:r w:rsidRPr="008E2E03">
        <w:rPr>
          <w:rFonts w:ascii="Times New Roman" w:hAnsi="Times New Roman"/>
          <w:sz w:val="24"/>
        </w:rPr>
        <w:t>obrazovanja i mladih (u daljnjem tekstu: Ministarstvo) </w:t>
      </w:r>
      <w:r w:rsidRPr="008E2E0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dužni su upravljačkom tijelu dostaviti na usvajanje prijedlog godišnjeg izvještaja o izvršenju financijskog plana za 202</w:t>
      </w:r>
      <w:r w:rsidRPr="008E2E03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5</w:t>
      </w:r>
      <w:r w:rsidRPr="008E2E0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 w:rsidRPr="008E2E03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godinu do 31. ožujka 2026. </w:t>
      </w:r>
      <w:r w:rsidRPr="008E2E0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godine nakon čega se dostavlja Ministarstvu.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br/>
      </w:r>
      <w:r w:rsidR="006069C2">
        <w:rPr>
          <w:rFonts w:ascii="Times New Roman" w:hAnsi="Times New Roman"/>
          <w:sz w:val="24"/>
          <w:szCs w:val="24"/>
        </w:rPr>
        <w:t>I</w:t>
      </w:r>
      <w:r w:rsidR="00C31D6C" w:rsidRPr="00C31D6C">
        <w:rPr>
          <w:rFonts w:ascii="Times New Roman" w:hAnsi="Times New Roman"/>
          <w:sz w:val="24"/>
          <w:szCs w:val="24"/>
        </w:rPr>
        <w:t>nstitut z</w:t>
      </w:r>
      <w:r w:rsidR="00C31D6C">
        <w:rPr>
          <w:rFonts w:ascii="Times New Roman" w:hAnsi="Times New Roman"/>
          <w:sz w:val="24"/>
          <w:szCs w:val="24"/>
        </w:rPr>
        <w:t xml:space="preserve">a hrvatski jezik </w:t>
      </w:r>
      <w:r w:rsidR="00C31D6C" w:rsidRPr="00C31D6C">
        <w:rPr>
          <w:rFonts w:ascii="Times New Roman" w:hAnsi="Times New Roman"/>
          <w:sz w:val="24"/>
          <w:szCs w:val="24"/>
        </w:rPr>
        <w:t xml:space="preserve"> središnja je nacionalna znanstvena ustanova za istraživanje hrvatskoga jezika i općega jezikoslovlja. Institut z</w:t>
      </w:r>
      <w:r w:rsidR="00C31D6C">
        <w:rPr>
          <w:rFonts w:ascii="Times New Roman" w:hAnsi="Times New Roman"/>
          <w:sz w:val="24"/>
          <w:szCs w:val="24"/>
        </w:rPr>
        <w:t>a hrvatski jezik</w:t>
      </w:r>
      <w:r w:rsidR="00C31D6C" w:rsidRPr="00C31D6C">
        <w:rPr>
          <w:rFonts w:ascii="Times New Roman" w:hAnsi="Times New Roman"/>
          <w:sz w:val="24"/>
          <w:szCs w:val="24"/>
        </w:rPr>
        <w:t xml:space="preserve"> od 1996. godine ustrojen je kao samostalna znanstvena ustanova, u čijem se okrilju provode dugoročni projekti strateški važni za hrvatsku filologiju. </w:t>
      </w:r>
    </w:p>
    <w:p w14:paraId="522BFA27" w14:textId="34EDA6E1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Uloga i misija Instituta z</w:t>
      </w:r>
      <w:r>
        <w:rPr>
          <w:rFonts w:ascii="Times New Roman" w:hAnsi="Times New Roman" w:cs="Times New Roman"/>
          <w:sz w:val="24"/>
          <w:szCs w:val="24"/>
        </w:rPr>
        <w:t>a hrvatski jezik</w:t>
      </w:r>
      <w:r w:rsidRPr="00C31D6C">
        <w:rPr>
          <w:rFonts w:ascii="Times New Roman" w:hAnsi="Times New Roman" w:cs="Times New Roman"/>
          <w:sz w:val="24"/>
          <w:szCs w:val="24"/>
        </w:rPr>
        <w:t xml:space="preserve"> jest znanstvenoistraživačka djelatnost u području humanističkih znanosti, u polju filologije. Ta djelatnost obuhvaća sustavno znanstveno proučavanje hrvatskoga jezika (svih hrvatskih idioma u prošlosti i sadašnjosti, i to svih sociokulturno stratificiranih idioma i jezičnih stilova) te izradu temeljnih leksikografskih djela i drugih jezikoslovnih priručnika hrvatskoga</w:t>
      </w:r>
      <w:r>
        <w:rPr>
          <w:rFonts w:ascii="Times New Roman" w:hAnsi="Times New Roman" w:cs="Times New Roman"/>
          <w:sz w:val="24"/>
          <w:szCs w:val="24"/>
        </w:rPr>
        <w:t xml:space="preserve"> jezika</w:t>
      </w:r>
      <w:r w:rsidRPr="00C31D6C">
        <w:rPr>
          <w:rFonts w:ascii="Times New Roman" w:hAnsi="Times New Roman" w:cs="Times New Roman"/>
          <w:sz w:val="24"/>
          <w:szCs w:val="24"/>
        </w:rPr>
        <w:t>.</w:t>
      </w:r>
    </w:p>
    <w:p w14:paraId="7C289816" w14:textId="77777777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Znanstveni rad Instituta organiziran je u okviru pet znanstvenih odjela: Odjel za hrvatski standardni jezik, Odjel za opće jezikoslovlje, Odjel za povijest hrvatskoga jezika i povijesnu leksikografiju, Odjel za dijalektologiju, Odjel za onomastiku i etimologiju.</w:t>
      </w:r>
    </w:p>
    <w:p w14:paraId="3C5F6FBD" w14:textId="6EFC28DF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 mreži srodnih znanstvenih nacionalnih istraživačkih ustanova na europskome prostoru Institut je već zauzeo položaj nacionalnoga središnjeg instituta za istraživanje hrvatskoga jezika. Instit</w:t>
      </w:r>
      <w:r>
        <w:rPr>
          <w:rFonts w:ascii="Times New Roman" w:hAnsi="Times New Roman" w:cs="Times New Roman"/>
          <w:sz w:val="24"/>
          <w:szCs w:val="24"/>
        </w:rPr>
        <w:t xml:space="preserve">ut za hrvatski jezik </w:t>
      </w:r>
      <w:r w:rsidRPr="00C31D6C">
        <w:rPr>
          <w:rFonts w:ascii="Times New Roman" w:hAnsi="Times New Roman" w:cs="Times New Roman"/>
          <w:sz w:val="24"/>
          <w:szCs w:val="24"/>
        </w:rPr>
        <w:t xml:space="preserve"> punopravni je član krovne organizacije EFNIL-a (European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Federation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National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Institutions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3381815" w14:textId="0A00A5F0" w:rsidR="00377709" w:rsidRPr="00824DF3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EAA687" w14:textId="1936FE33" w:rsidR="00377709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2AA4A" w14:textId="600BC8D3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242EE1" w14:textId="31C8DE05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A437B" w14:textId="77777777" w:rsidR="00252230" w:rsidRPr="00824DF3" w:rsidRDefault="0025223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C9DC24" w14:textId="47C9021A" w:rsidR="00F471E7" w:rsidRPr="00824DF3" w:rsidRDefault="00F471E7" w:rsidP="00036A75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lastRenderedPageBreak/>
        <w:t>PRIHODI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 xml:space="preserve"> I RA</w:t>
      </w:r>
      <w:r w:rsidR="00A857EC" w:rsidRPr="00824DF3">
        <w:rPr>
          <w:rFonts w:ascii="Times New Roman" w:hAnsi="Times New Roman" w:cs="Times New Roman"/>
          <w:b/>
          <w:sz w:val="24"/>
          <w:szCs w:val="24"/>
        </w:rPr>
        <w:t>S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>HODI</w:t>
      </w:r>
    </w:p>
    <w:p w14:paraId="7A899A9F" w14:textId="1A1BD367" w:rsidR="005A06DC" w:rsidRPr="00824DF3" w:rsidRDefault="00540332" w:rsidP="00987805">
      <w:pPr>
        <w:tabs>
          <w:tab w:val="left" w:pos="780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="0098780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56B8" w:rsidRPr="00824DF3">
        <w:rPr>
          <w:rFonts w:ascii="Times New Roman" w:hAnsi="Times New Roman" w:cs="Times New Roman"/>
          <w:color w:val="000000"/>
          <w:sz w:val="24"/>
          <w:szCs w:val="24"/>
        </w:rPr>
        <w:t>EUR</w:t>
      </w:r>
    </w:p>
    <w:tbl>
      <w:tblPr>
        <w:tblStyle w:val="Reetkatablice"/>
        <w:tblW w:w="7844" w:type="dxa"/>
        <w:tblInd w:w="-5" w:type="dxa"/>
        <w:tblLook w:val="04A0" w:firstRow="1" w:lastRow="0" w:firstColumn="1" w:lastColumn="0" w:noHBand="0" w:noVBand="1"/>
      </w:tblPr>
      <w:tblGrid>
        <w:gridCol w:w="2914"/>
        <w:gridCol w:w="1765"/>
        <w:gridCol w:w="1843"/>
        <w:gridCol w:w="1322"/>
      </w:tblGrid>
      <w:tr w:rsidR="00860F25" w:rsidRPr="00824DF3" w14:paraId="5B0A54CB" w14:textId="27255C85" w:rsidTr="003E0223">
        <w:tc>
          <w:tcPr>
            <w:tcW w:w="2914" w:type="dxa"/>
          </w:tcPr>
          <w:p w14:paraId="417E4BE3" w14:textId="3DA301E1" w:rsidR="00860F25" w:rsidRPr="00824DF3" w:rsidRDefault="00860F25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765" w:type="dxa"/>
          </w:tcPr>
          <w:p w14:paraId="2532271F" w14:textId="766A115D" w:rsidR="00860F25" w:rsidRPr="00824DF3" w:rsidRDefault="00860F25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151A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75C1A13" w14:textId="69E54C1B" w:rsidR="00860F25" w:rsidRPr="00824DF3" w:rsidRDefault="00860F25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 I-XII</w:t>
            </w: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151A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2" w:type="dxa"/>
          </w:tcPr>
          <w:p w14:paraId="5F5B1F2D" w14:textId="2F0A002C" w:rsidR="00860F25" w:rsidRPr="00824DF3" w:rsidRDefault="003E7350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860F25" w:rsidRPr="00824DF3" w14:paraId="62AB9918" w14:textId="3534C79C" w:rsidTr="00CD3666">
        <w:trPr>
          <w:trHeight w:val="398"/>
        </w:trPr>
        <w:tc>
          <w:tcPr>
            <w:tcW w:w="2914" w:type="dxa"/>
          </w:tcPr>
          <w:p w14:paraId="3663C8B0" w14:textId="0C78E98D" w:rsidR="00860F25" w:rsidRPr="00824DF3" w:rsidRDefault="00860F25" w:rsidP="00097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PRIHODI</w:t>
            </w:r>
          </w:p>
        </w:tc>
        <w:tc>
          <w:tcPr>
            <w:tcW w:w="1765" w:type="dxa"/>
          </w:tcPr>
          <w:p w14:paraId="4418AC2A" w14:textId="77777777" w:rsidR="001B6507" w:rsidRDefault="001B6507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6D2B8" w14:textId="435C398D" w:rsidR="00860F25" w:rsidRPr="00824DF3" w:rsidRDefault="00367501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2.962.944</w:t>
            </w:r>
          </w:p>
        </w:tc>
        <w:tc>
          <w:tcPr>
            <w:tcW w:w="1843" w:type="dxa"/>
          </w:tcPr>
          <w:p w14:paraId="58A6C809" w14:textId="77777777" w:rsidR="001B6507" w:rsidRDefault="001B6507" w:rsidP="009A2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D9252" w14:textId="25E4E15F" w:rsidR="00860F25" w:rsidRPr="00824DF3" w:rsidRDefault="0056612C" w:rsidP="009A2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3.070.403,58</w:t>
            </w:r>
          </w:p>
        </w:tc>
        <w:tc>
          <w:tcPr>
            <w:tcW w:w="1322" w:type="dxa"/>
          </w:tcPr>
          <w:p w14:paraId="3EF10875" w14:textId="77777777" w:rsidR="001B6507" w:rsidRDefault="001B6507" w:rsidP="000F4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4DA6C09" w14:textId="5FB85DBD" w:rsidR="00860F25" w:rsidRPr="00824DF3" w:rsidRDefault="00A41853" w:rsidP="000F4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A2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="00566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</w:tr>
      <w:tr w:rsidR="00860F25" w:rsidRPr="00824DF3" w14:paraId="679EA55F" w14:textId="345EAA38" w:rsidTr="00CD3666">
        <w:trPr>
          <w:trHeight w:val="417"/>
        </w:trPr>
        <w:tc>
          <w:tcPr>
            <w:tcW w:w="2914" w:type="dxa"/>
          </w:tcPr>
          <w:p w14:paraId="6C1D23BA" w14:textId="44B78CB0" w:rsidR="00860F25" w:rsidRPr="00824DF3" w:rsidRDefault="00860F25" w:rsidP="001B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RASHODI</w:t>
            </w:r>
          </w:p>
        </w:tc>
        <w:tc>
          <w:tcPr>
            <w:tcW w:w="1765" w:type="dxa"/>
          </w:tcPr>
          <w:p w14:paraId="4CD5171F" w14:textId="77777777" w:rsidR="001B6507" w:rsidRDefault="001B6507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99FF" w14:textId="0191AE37" w:rsidR="00860F25" w:rsidRPr="00824DF3" w:rsidRDefault="0056612C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2.962.944</w:t>
            </w:r>
          </w:p>
        </w:tc>
        <w:tc>
          <w:tcPr>
            <w:tcW w:w="1843" w:type="dxa"/>
          </w:tcPr>
          <w:p w14:paraId="01777B0D" w14:textId="77777777" w:rsidR="001B6507" w:rsidRDefault="001B6507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E32F8" w14:textId="1154E8E6" w:rsidR="00860F25" w:rsidRPr="00824DF3" w:rsidRDefault="0056612C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3.328.602,70</w:t>
            </w:r>
          </w:p>
        </w:tc>
        <w:tc>
          <w:tcPr>
            <w:tcW w:w="1322" w:type="dxa"/>
          </w:tcPr>
          <w:p w14:paraId="4E1340ED" w14:textId="77777777" w:rsidR="001B6507" w:rsidRDefault="001B6507" w:rsidP="00A418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B4FA31" w14:textId="3FDE4BEB" w:rsidR="00860F25" w:rsidRPr="00824DF3" w:rsidRDefault="009A236C" w:rsidP="00A418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566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</w:tr>
    </w:tbl>
    <w:p w14:paraId="61A96383" w14:textId="3CE9A980" w:rsidR="00EC2138" w:rsidRPr="004B0A4B" w:rsidRDefault="00097B62" w:rsidP="004B0A4B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4B0A4B">
        <w:rPr>
          <w:rFonts w:ascii="Times New Roman" w:hAnsi="Times New Roman" w:cs="Times New Roman"/>
          <w:sz w:val="24"/>
          <w:szCs w:val="24"/>
        </w:rPr>
        <w:t>Sveukupn</w:t>
      </w:r>
      <w:r w:rsidR="002A09D5" w:rsidRPr="004B0A4B">
        <w:rPr>
          <w:rFonts w:ascii="Times New Roman" w:hAnsi="Times New Roman" w:cs="Times New Roman"/>
          <w:sz w:val="24"/>
          <w:szCs w:val="24"/>
        </w:rPr>
        <w:t xml:space="preserve">o izvršenje </w:t>
      </w:r>
      <w:r w:rsidRPr="004B0A4B">
        <w:rPr>
          <w:rFonts w:ascii="Times New Roman" w:hAnsi="Times New Roman" w:cs="Times New Roman"/>
          <w:sz w:val="24"/>
          <w:szCs w:val="24"/>
        </w:rPr>
        <w:t xml:space="preserve"> prihod</w:t>
      </w:r>
      <w:r w:rsidR="002A09D5" w:rsidRPr="004B0A4B">
        <w:rPr>
          <w:rFonts w:ascii="Times New Roman" w:hAnsi="Times New Roman" w:cs="Times New Roman"/>
          <w:sz w:val="24"/>
          <w:szCs w:val="24"/>
        </w:rPr>
        <w:t>a</w:t>
      </w:r>
      <w:r w:rsidRPr="004B0A4B">
        <w:rPr>
          <w:rFonts w:ascii="Times New Roman" w:hAnsi="Times New Roman" w:cs="Times New Roman"/>
          <w:sz w:val="24"/>
          <w:szCs w:val="24"/>
        </w:rPr>
        <w:t xml:space="preserve"> za razdoblje izvj</w:t>
      </w:r>
      <w:r w:rsidR="00860F25" w:rsidRPr="004B0A4B">
        <w:rPr>
          <w:rFonts w:ascii="Times New Roman" w:hAnsi="Times New Roman" w:cs="Times New Roman"/>
          <w:sz w:val="24"/>
          <w:szCs w:val="24"/>
        </w:rPr>
        <w:t>ešćivanja od 01.</w:t>
      </w:r>
      <w:r w:rsidR="004B0A4B" w:rsidRPr="004B0A4B">
        <w:rPr>
          <w:rFonts w:ascii="Times New Roman" w:hAnsi="Times New Roman" w:cs="Times New Roman"/>
          <w:sz w:val="24"/>
          <w:szCs w:val="24"/>
        </w:rPr>
        <w:t xml:space="preserve">siječnja </w:t>
      </w:r>
      <w:r w:rsidR="00860F25" w:rsidRPr="004B0A4B">
        <w:rPr>
          <w:rFonts w:ascii="Times New Roman" w:hAnsi="Times New Roman" w:cs="Times New Roman"/>
          <w:sz w:val="24"/>
          <w:szCs w:val="24"/>
        </w:rPr>
        <w:t>202</w:t>
      </w:r>
      <w:r w:rsidR="0056612C" w:rsidRPr="004B0A4B">
        <w:rPr>
          <w:rFonts w:ascii="Times New Roman" w:hAnsi="Times New Roman" w:cs="Times New Roman"/>
          <w:sz w:val="24"/>
          <w:szCs w:val="24"/>
        </w:rPr>
        <w:t>5</w:t>
      </w:r>
      <w:r w:rsidR="00860F25" w:rsidRPr="004B0A4B">
        <w:rPr>
          <w:rFonts w:ascii="Times New Roman" w:hAnsi="Times New Roman" w:cs="Times New Roman"/>
          <w:sz w:val="24"/>
          <w:szCs w:val="24"/>
        </w:rPr>
        <w:t>. – 31.</w:t>
      </w:r>
      <w:r w:rsidR="004B0A4B" w:rsidRPr="004B0A4B">
        <w:rPr>
          <w:rFonts w:ascii="Times New Roman" w:hAnsi="Times New Roman" w:cs="Times New Roman"/>
          <w:sz w:val="24"/>
          <w:szCs w:val="24"/>
        </w:rPr>
        <w:t>prosinca</w:t>
      </w:r>
      <w:r w:rsidR="004B0A4B">
        <w:rPr>
          <w:rFonts w:ascii="Times New Roman" w:hAnsi="Times New Roman" w:cs="Times New Roman"/>
          <w:sz w:val="24"/>
          <w:szCs w:val="24"/>
        </w:rPr>
        <w:t xml:space="preserve"> </w:t>
      </w:r>
      <w:r w:rsidR="00252230" w:rsidRPr="004B0A4B">
        <w:rPr>
          <w:rFonts w:ascii="Times New Roman" w:hAnsi="Times New Roman" w:cs="Times New Roman"/>
          <w:sz w:val="24"/>
          <w:szCs w:val="24"/>
        </w:rPr>
        <w:t>202</w:t>
      </w:r>
      <w:r w:rsidR="0056612C" w:rsidRPr="001B6507">
        <w:rPr>
          <w:rFonts w:ascii="Times New Roman" w:hAnsi="Times New Roman" w:cs="Times New Roman"/>
          <w:sz w:val="24"/>
          <w:szCs w:val="24"/>
        </w:rPr>
        <w:t>5</w:t>
      </w:r>
      <w:r w:rsidR="00252230" w:rsidRPr="001B6507">
        <w:rPr>
          <w:rFonts w:ascii="Times New Roman" w:hAnsi="Times New Roman" w:cs="Times New Roman"/>
          <w:sz w:val="24"/>
          <w:szCs w:val="24"/>
        </w:rPr>
        <w:t>. o</w:t>
      </w:r>
      <w:r w:rsidRPr="001B6507">
        <w:rPr>
          <w:rFonts w:ascii="Times New Roman" w:hAnsi="Times New Roman" w:cs="Times New Roman"/>
          <w:sz w:val="24"/>
          <w:szCs w:val="24"/>
        </w:rPr>
        <w:t>stvaren</w:t>
      </w:r>
      <w:r w:rsidR="004B0A4B">
        <w:rPr>
          <w:rFonts w:ascii="Times New Roman" w:hAnsi="Times New Roman" w:cs="Times New Roman"/>
          <w:sz w:val="24"/>
          <w:szCs w:val="24"/>
        </w:rPr>
        <w:t xml:space="preserve">o je u iznosu </w:t>
      </w:r>
      <w:r w:rsidRPr="001B6507">
        <w:rPr>
          <w:rFonts w:ascii="Times New Roman" w:hAnsi="Times New Roman" w:cs="Times New Roman"/>
          <w:sz w:val="24"/>
          <w:szCs w:val="24"/>
        </w:rPr>
        <w:t xml:space="preserve">od </w:t>
      </w:r>
      <w:r w:rsidR="0056612C" w:rsidRPr="001B6507">
        <w:rPr>
          <w:rFonts w:ascii="Times New Roman" w:hAnsi="Times New Roman" w:cs="Times New Roman"/>
          <w:sz w:val="24"/>
          <w:szCs w:val="24"/>
        </w:rPr>
        <w:t>3.070.403,58</w:t>
      </w:r>
      <w:r w:rsidR="009A236C" w:rsidRPr="001B6507">
        <w:rPr>
          <w:rFonts w:ascii="Times New Roman" w:hAnsi="Times New Roman" w:cs="Times New Roman"/>
          <w:sz w:val="24"/>
          <w:szCs w:val="24"/>
        </w:rPr>
        <w:t xml:space="preserve"> </w:t>
      </w:r>
      <w:r w:rsidR="0064458F">
        <w:rPr>
          <w:rFonts w:ascii="Times New Roman" w:hAnsi="Times New Roman" w:cs="Times New Roman"/>
          <w:sz w:val="24"/>
          <w:szCs w:val="24"/>
        </w:rPr>
        <w:t>EUR</w:t>
      </w:r>
      <w:r w:rsidR="00982538" w:rsidRPr="001B6507">
        <w:rPr>
          <w:rFonts w:ascii="Times New Roman" w:hAnsi="Times New Roman" w:cs="Times New Roman"/>
          <w:sz w:val="24"/>
          <w:szCs w:val="24"/>
        </w:rPr>
        <w:t xml:space="preserve"> što je </w:t>
      </w:r>
      <w:r w:rsidR="0056612C" w:rsidRPr="001B6507">
        <w:rPr>
          <w:rFonts w:ascii="Times New Roman" w:hAnsi="Times New Roman" w:cs="Times New Roman"/>
          <w:sz w:val="24"/>
          <w:szCs w:val="24"/>
        </w:rPr>
        <w:t>103,63</w:t>
      </w:r>
      <w:r w:rsidR="00982538" w:rsidRPr="001B6507">
        <w:rPr>
          <w:rFonts w:ascii="Times New Roman" w:hAnsi="Times New Roman" w:cs="Times New Roman"/>
          <w:sz w:val="24"/>
          <w:szCs w:val="24"/>
        </w:rPr>
        <w:t xml:space="preserve"> % izvršenja plana za 202</w:t>
      </w:r>
      <w:r w:rsidR="0056612C" w:rsidRPr="001B6507">
        <w:rPr>
          <w:rFonts w:ascii="Times New Roman" w:hAnsi="Times New Roman" w:cs="Times New Roman"/>
          <w:sz w:val="24"/>
          <w:szCs w:val="24"/>
        </w:rPr>
        <w:t>5</w:t>
      </w:r>
      <w:r w:rsidR="00982538" w:rsidRPr="001B6507">
        <w:rPr>
          <w:rFonts w:ascii="Times New Roman" w:hAnsi="Times New Roman" w:cs="Times New Roman"/>
          <w:sz w:val="24"/>
          <w:szCs w:val="24"/>
        </w:rPr>
        <w:t>. godinu</w:t>
      </w:r>
      <w:r w:rsidR="002A09D5" w:rsidRPr="001B6507">
        <w:rPr>
          <w:rFonts w:ascii="Times New Roman" w:hAnsi="Times New Roman" w:cs="Times New Roman"/>
          <w:sz w:val="24"/>
          <w:szCs w:val="24"/>
        </w:rPr>
        <w:t xml:space="preserve">, dok izvršenje rashoda za isto razdoblje iznosi </w:t>
      </w:r>
      <w:r w:rsidR="0056612C" w:rsidRPr="001B6507">
        <w:rPr>
          <w:rFonts w:ascii="Times New Roman" w:hAnsi="Times New Roman" w:cs="Times New Roman"/>
          <w:sz w:val="24"/>
          <w:szCs w:val="24"/>
        </w:rPr>
        <w:t xml:space="preserve">3.328.602,70 </w:t>
      </w:r>
      <w:r w:rsidR="0064458F">
        <w:rPr>
          <w:rFonts w:ascii="Times New Roman" w:hAnsi="Times New Roman" w:cs="Times New Roman"/>
          <w:sz w:val="24"/>
          <w:szCs w:val="24"/>
        </w:rPr>
        <w:t>EUR</w:t>
      </w:r>
      <w:r w:rsidR="009D2CBC" w:rsidRPr="001B6507">
        <w:rPr>
          <w:rFonts w:ascii="Times New Roman" w:hAnsi="Times New Roman" w:cs="Times New Roman"/>
          <w:sz w:val="24"/>
          <w:szCs w:val="24"/>
        </w:rPr>
        <w:t xml:space="preserve"> što je </w:t>
      </w:r>
      <w:r w:rsidR="0056612C" w:rsidRPr="001B6507">
        <w:rPr>
          <w:rFonts w:ascii="Times New Roman" w:hAnsi="Times New Roman" w:cs="Times New Roman"/>
          <w:sz w:val="24"/>
          <w:szCs w:val="24"/>
        </w:rPr>
        <w:t xml:space="preserve">112,34 </w:t>
      </w:r>
      <w:r w:rsidR="009D2CBC" w:rsidRPr="001B6507">
        <w:rPr>
          <w:rFonts w:ascii="Times New Roman" w:hAnsi="Times New Roman" w:cs="Times New Roman"/>
          <w:sz w:val="24"/>
          <w:szCs w:val="24"/>
        </w:rPr>
        <w:t>%</w:t>
      </w:r>
      <w:r w:rsidR="009A236C" w:rsidRPr="001B6507">
        <w:rPr>
          <w:rFonts w:ascii="Times New Roman" w:hAnsi="Times New Roman" w:cs="Times New Roman"/>
          <w:sz w:val="24"/>
          <w:szCs w:val="24"/>
        </w:rPr>
        <w:t xml:space="preserve"> izvršenja plana za 202</w:t>
      </w:r>
      <w:r w:rsidR="0056612C" w:rsidRPr="001B6507">
        <w:rPr>
          <w:rFonts w:ascii="Times New Roman" w:hAnsi="Times New Roman" w:cs="Times New Roman"/>
          <w:sz w:val="24"/>
          <w:szCs w:val="24"/>
        </w:rPr>
        <w:t>5</w:t>
      </w:r>
      <w:r w:rsidR="00982538" w:rsidRPr="001B6507">
        <w:rPr>
          <w:rFonts w:ascii="Times New Roman" w:hAnsi="Times New Roman" w:cs="Times New Roman"/>
          <w:sz w:val="24"/>
          <w:szCs w:val="24"/>
        </w:rPr>
        <w:t>. godinu.</w:t>
      </w:r>
      <w:r w:rsidR="00A41853" w:rsidRPr="001B6507">
        <w:rPr>
          <w:rFonts w:ascii="Times New Roman" w:hAnsi="Times New Roman" w:cs="Times New Roman"/>
          <w:sz w:val="24"/>
          <w:szCs w:val="24"/>
        </w:rPr>
        <w:t xml:space="preserve"> </w:t>
      </w:r>
      <w:r w:rsidR="008B2FB4" w:rsidRPr="001B6507">
        <w:rPr>
          <w:rFonts w:ascii="Times New Roman" w:hAnsi="Times New Roman" w:cs="Times New Roman"/>
          <w:sz w:val="24"/>
          <w:szCs w:val="24"/>
        </w:rPr>
        <w:t xml:space="preserve">Do povećanja rashoda u odnosu </w:t>
      </w:r>
      <w:r w:rsidR="008B2FB4" w:rsidRPr="004B0A4B">
        <w:rPr>
          <w:rFonts w:ascii="Times New Roman" w:hAnsi="Times New Roman" w:cs="Times New Roman"/>
          <w:sz w:val="24"/>
          <w:szCs w:val="24"/>
        </w:rPr>
        <w:t xml:space="preserve">na prihode </w:t>
      </w:r>
      <w:r w:rsidR="004B0A4B" w:rsidRPr="004B0A4B">
        <w:rPr>
          <w:rFonts w:ascii="Times New Roman" w:hAnsi="Times New Roman" w:cs="Times New Roman"/>
          <w:sz w:val="24"/>
          <w:szCs w:val="24"/>
        </w:rPr>
        <w:t>došlo je</w:t>
      </w:r>
      <w:r w:rsidR="004B0A4B" w:rsidRPr="004B0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zbog toga što je iznos za financiranje istraživačkih projekata za provedbu druge godine projekta uplaćen unaprijed krajem 2025. godine</w:t>
      </w:r>
      <w:r w:rsidR="008B2FB4" w:rsidRPr="004B0A4B">
        <w:rPr>
          <w:rFonts w:ascii="Times New Roman" w:hAnsi="Times New Roman" w:cs="Times New Roman"/>
          <w:b/>
          <w:sz w:val="24"/>
          <w:szCs w:val="24"/>
        </w:rPr>
        <w:t>.,</w:t>
      </w:r>
      <w:r w:rsidR="008B2FB4" w:rsidRPr="001B6507">
        <w:rPr>
          <w:rFonts w:ascii="Times New Roman" w:hAnsi="Times New Roman" w:cs="Times New Roman"/>
          <w:sz w:val="24"/>
          <w:szCs w:val="24"/>
        </w:rPr>
        <w:t xml:space="preserve"> iz sredstava Nacionalnog plana oporavka i otpornosti 2021.-2026., a na temelju potpisanog Programskog ugovora</w:t>
      </w:r>
      <w:r w:rsidR="0056612C" w:rsidRPr="001B6507">
        <w:rPr>
          <w:rFonts w:ascii="Times New Roman" w:hAnsi="Times New Roman" w:cs="Times New Roman"/>
          <w:sz w:val="24"/>
          <w:szCs w:val="24"/>
        </w:rPr>
        <w:t xml:space="preserve"> iz</w:t>
      </w:r>
      <w:r w:rsidR="008B2FB4" w:rsidRPr="001B6507">
        <w:rPr>
          <w:rFonts w:ascii="Times New Roman" w:hAnsi="Times New Roman" w:cs="Times New Roman"/>
          <w:sz w:val="24"/>
          <w:szCs w:val="24"/>
        </w:rPr>
        <w:t xml:space="preserve"> prosinca 2023. godine, dok je izvršenje rashoda za istraživačke projekte ostvareno u izvještajnom razdoblju, isto se odnosi i na uplate za projekte Hrvatske zaklade za zna</w:t>
      </w:r>
      <w:r w:rsidR="00A2518F" w:rsidRPr="001B6507">
        <w:rPr>
          <w:rFonts w:ascii="Times New Roman" w:hAnsi="Times New Roman" w:cs="Times New Roman"/>
          <w:sz w:val="24"/>
          <w:szCs w:val="24"/>
        </w:rPr>
        <w:t>n</w:t>
      </w:r>
      <w:r w:rsidR="008B2FB4" w:rsidRPr="001B6507">
        <w:rPr>
          <w:rFonts w:ascii="Times New Roman" w:hAnsi="Times New Roman" w:cs="Times New Roman"/>
          <w:sz w:val="24"/>
          <w:szCs w:val="24"/>
        </w:rPr>
        <w:t xml:space="preserve">osti. </w:t>
      </w:r>
      <w:r w:rsidR="001B6507" w:rsidRPr="001B6507">
        <w:rPr>
          <w:rFonts w:ascii="Times New Roman" w:hAnsi="Times New Roman" w:cs="Times New Roman"/>
          <w:sz w:val="24"/>
          <w:szCs w:val="24"/>
        </w:rPr>
        <w:t>U razdoblju od 1. siječanja do 31. prosinca 2025. ostvaren je manjak prihoda poslovanja u iznosu od 215.157,03 EUR, manjak prihoda od nefinancijske imovine u iznosu od 43.042,09 EUR, slijedom čega je na kraju izvještajnog razdoblja ostvaren ukupan manjak prihoda i primitaka u iznosu od 258.199,12 EUR. Navedeni manjak nastao je jer je došlo do promjene u načinu evidentiranja i iskazivanja podataka plaća za redovan rad  za 12/2025., a sredstva su knjižena i plaća isplaćena  u 1/2026. godine</w:t>
      </w:r>
      <w:r w:rsidR="004B0A4B">
        <w:rPr>
          <w:rFonts w:ascii="Times New Roman" w:hAnsi="Times New Roman" w:cs="Times New Roman"/>
          <w:sz w:val="24"/>
          <w:szCs w:val="24"/>
        </w:rPr>
        <w:br/>
      </w:r>
      <w:r w:rsidR="004B0A4B" w:rsidRPr="004B0A4B">
        <w:rPr>
          <w:rFonts w:ascii="Times New Roman" w:hAnsi="Times New Roman" w:cs="Times New Roman"/>
          <w:b/>
          <w:sz w:val="24"/>
          <w:szCs w:val="24"/>
        </w:rPr>
        <w:t>1.1</w:t>
      </w:r>
      <w:r w:rsidR="00EC2138" w:rsidRPr="004B0A4B">
        <w:rPr>
          <w:rFonts w:ascii="Times New Roman" w:hAnsi="Times New Roman" w:cs="Times New Roman"/>
          <w:b/>
          <w:sz w:val="24"/>
          <w:szCs w:val="24"/>
        </w:rPr>
        <w:t xml:space="preserve"> Prihodi </w:t>
      </w:r>
      <w:r w:rsidR="00151E7E" w:rsidRPr="004B0A4B">
        <w:rPr>
          <w:rFonts w:ascii="Times New Roman" w:hAnsi="Times New Roman" w:cs="Times New Roman"/>
          <w:b/>
          <w:sz w:val="24"/>
          <w:szCs w:val="24"/>
        </w:rPr>
        <w:t xml:space="preserve">i rashodi </w:t>
      </w:r>
      <w:r w:rsidR="00EC2138" w:rsidRPr="004B0A4B">
        <w:rPr>
          <w:rFonts w:ascii="Times New Roman" w:hAnsi="Times New Roman" w:cs="Times New Roman"/>
          <w:b/>
          <w:sz w:val="24"/>
          <w:szCs w:val="24"/>
        </w:rPr>
        <w:t>prema izvoru financiranja</w:t>
      </w:r>
      <w:r w:rsidR="004B0A4B">
        <w:rPr>
          <w:rFonts w:ascii="Times New Roman" w:hAnsi="Times New Roman" w:cs="Times New Roman"/>
          <w:b/>
          <w:sz w:val="24"/>
          <w:szCs w:val="24"/>
        </w:rPr>
        <w:br/>
      </w:r>
      <w:r w:rsidR="00EC2138" w:rsidRPr="00824DF3">
        <w:rPr>
          <w:rFonts w:ascii="Times New Roman" w:hAnsi="Times New Roman" w:cs="Times New Roman"/>
          <w:sz w:val="24"/>
          <w:szCs w:val="24"/>
        </w:rPr>
        <w:t xml:space="preserve">Prema izvorima financiranja, </w:t>
      </w:r>
      <w:r w:rsidR="001D0567" w:rsidRPr="00824DF3">
        <w:rPr>
          <w:rFonts w:ascii="Times New Roman" w:hAnsi="Times New Roman" w:cs="Times New Roman"/>
          <w:sz w:val="24"/>
          <w:szCs w:val="24"/>
        </w:rPr>
        <w:t>izvršenje planiranih prihoda</w:t>
      </w:r>
      <w:r w:rsidR="00151E7E" w:rsidRPr="00824DF3">
        <w:rPr>
          <w:rFonts w:ascii="Times New Roman" w:hAnsi="Times New Roman" w:cs="Times New Roman"/>
          <w:sz w:val="24"/>
          <w:szCs w:val="24"/>
        </w:rPr>
        <w:t xml:space="preserve"> i rashoda </w:t>
      </w:r>
      <w:r w:rsidR="00EC2138" w:rsidRPr="00824DF3">
        <w:rPr>
          <w:rFonts w:ascii="Times New Roman" w:hAnsi="Times New Roman" w:cs="Times New Roman"/>
          <w:sz w:val="24"/>
          <w:szCs w:val="24"/>
        </w:rPr>
        <w:t xml:space="preserve">za </w:t>
      </w:r>
      <w:r w:rsidR="00E6306D" w:rsidRPr="00824DF3">
        <w:rPr>
          <w:rFonts w:ascii="Times New Roman" w:hAnsi="Times New Roman" w:cs="Times New Roman"/>
          <w:sz w:val="24"/>
          <w:szCs w:val="24"/>
        </w:rPr>
        <w:t xml:space="preserve">razdoblje </w:t>
      </w:r>
      <w:r w:rsidR="001D0567" w:rsidRPr="00824DF3">
        <w:rPr>
          <w:rFonts w:ascii="Times New Roman" w:hAnsi="Times New Roman" w:cs="Times New Roman"/>
          <w:sz w:val="24"/>
          <w:szCs w:val="24"/>
        </w:rPr>
        <w:t>I-</w:t>
      </w:r>
      <w:r w:rsidR="00A107E9">
        <w:rPr>
          <w:rFonts w:ascii="Times New Roman" w:hAnsi="Times New Roman" w:cs="Times New Roman"/>
          <w:sz w:val="24"/>
          <w:szCs w:val="24"/>
        </w:rPr>
        <w:t>XII</w:t>
      </w:r>
      <w:r w:rsidR="001D0567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="009A236C">
        <w:rPr>
          <w:rFonts w:ascii="Times New Roman" w:hAnsi="Times New Roman" w:cs="Times New Roman"/>
          <w:sz w:val="24"/>
          <w:szCs w:val="24"/>
        </w:rPr>
        <w:t>202</w:t>
      </w:r>
      <w:r w:rsidR="001B6507">
        <w:rPr>
          <w:rFonts w:ascii="Times New Roman" w:hAnsi="Times New Roman" w:cs="Times New Roman"/>
          <w:sz w:val="24"/>
          <w:szCs w:val="24"/>
        </w:rPr>
        <w:t>5</w:t>
      </w:r>
      <w:r w:rsidR="00EC2138" w:rsidRPr="00824DF3">
        <w:rPr>
          <w:rFonts w:ascii="Times New Roman" w:hAnsi="Times New Roman" w:cs="Times New Roman"/>
          <w:sz w:val="24"/>
          <w:szCs w:val="24"/>
        </w:rPr>
        <w:t>.</w:t>
      </w:r>
      <w:r w:rsidR="004B0A4B">
        <w:rPr>
          <w:rFonts w:ascii="Times New Roman" w:hAnsi="Times New Roman" w:cs="Times New Roman"/>
          <w:sz w:val="24"/>
          <w:szCs w:val="24"/>
        </w:rPr>
        <w:t xml:space="preserve"> </w:t>
      </w:r>
      <w:r w:rsidR="00EC2138" w:rsidRPr="00824DF3">
        <w:rPr>
          <w:rFonts w:ascii="Times New Roman" w:hAnsi="Times New Roman" w:cs="Times New Roman"/>
          <w:sz w:val="24"/>
          <w:szCs w:val="24"/>
        </w:rPr>
        <w:t xml:space="preserve">godinu </w:t>
      </w:r>
      <w:r w:rsidR="001D0567" w:rsidRPr="00824DF3">
        <w:rPr>
          <w:rFonts w:ascii="Times New Roman" w:hAnsi="Times New Roman" w:cs="Times New Roman"/>
          <w:sz w:val="24"/>
          <w:szCs w:val="24"/>
        </w:rPr>
        <w:t>ostvareno je</w:t>
      </w:r>
      <w:r w:rsidR="008432B1">
        <w:rPr>
          <w:rFonts w:ascii="Times New Roman" w:hAnsi="Times New Roman" w:cs="Times New Roman"/>
          <w:b/>
          <w:sz w:val="24"/>
          <w:szCs w:val="24"/>
        </w:rPr>
        <w:t>;</w:t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EC2138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C2138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EC2138"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</w:t>
      </w:r>
      <w:r w:rsidR="00D32C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B0A4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</w:t>
      </w:r>
      <w:r w:rsidR="008432B1" w:rsidRPr="008432B1">
        <w:rPr>
          <w:rFonts w:ascii="Times New Roman" w:hAnsi="Times New Roman" w:cs="Times New Roman"/>
          <w:sz w:val="24"/>
          <w:szCs w:val="24"/>
        </w:rPr>
        <w:t>EUR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 </w:t>
      </w:r>
      <w:r w:rsidR="008432B1" w:rsidRPr="008432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263"/>
        <w:gridCol w:w="763"/>
        <w:gridCol w:w="2081"/>
        <w:gridCol w:w="1476"/>
        <w:gridCol w:w="1464"/>
      </w:tblGrid>
      <w:tr w:rsidR="00A107E9" w:rsidRPr="00824DF3" w14:paraId="24FC51AB" w14:textId="63CD5FF6" w:rsidTr="008432B1">
        <w:tc>
          <w:tcPr>
            <w:tcW w:w="2263" w:type="dxa"/>
            <w:tcBorders>
              <w:bottom w:val="single" w:sz="4" w:space="0" w:color="auto"/>
            </w:tcBorders>
          </w:tcPr>
          <w:p w14:paraId="3A5B92B9" w14:textId="77777777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1006669"/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Prihodi prema izvoru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6189FE4" w14:textId="70DC462A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59BAE21E" w14:textId="66687BED" w:rsidR="00A107E9" w:rsidRPr="00824DF3" w:rsidRDefault="00A107E9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1B65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D91948B" w14:textId="7E89C9C1" w:rsidR="00A107E9" w:rsidRPr="00824DF3" w:rsidRDefault="00A107E9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I-XII</w:t>
            </w: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1B65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8E74598" w14:textId="2B211BDB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A107E9" w:rsidRPr="00824DF3" w14:paraId="264C6944" w14:textId="23296575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ED5D74C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FB42F8A" w14:textId="77777777" w:rsidR="00382088" w:rsidRDefault="00382088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17811" w14:textId="1642E768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22D5D3AF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80EF2" w14:textId="7E411BD6" w:rsidR="00A107E9" w:rsidRPr="00824DF3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2.664.535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5016B1A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C4D40" w14:textId="1EECB7FE" w:rsidR="00A107E9" w:rsidRPr="00824DF3" w:rsidRDefault="00E4557C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916B2">
              <w:rPr>
                <w:rFonts w:ascii="Times New Roman" w:hAnsi="Times New Roman" w:cs="Times New Roman"/>
                <w:sz w:val="24"/>
                <w:szCs w:val="24"/>
              </w:rPr>
              <w:t>754.981,99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70F" w14:textId="73354E13" w:rsidR="00A107E9" w:rsidRPr="00824DF3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1,0339</w:t>
            </w:r>
          </w:p>
        </w:tc>
      </w:tr>
      <w:tr w:rsidR="00A107E9" w:rsidRPr="00824DF3" w14:paraId="278AD2CB" w14:textId="28ACFB24" w:rsidTr="00CD3666">
        <w:trPr>
          <w:trHeight w:val="484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C6F2773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018995C2" w14:textId="77777777" w:rsidR="00382088" w:rsidRDefault="00382088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4723" w14:textId="72F0235D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6B95DF9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AD3D2" w14:textId="0026ACA1" w:rsidR="00A107E9" w:rsidRPr="00824DF3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55.500,00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559709D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03054" w14:textId="05879CEA" w:rsidR="00A107E9" w:rsidRPr="00824DF3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34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31.792,48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B68E6" w14:textId="1DD81697" w:rsidR="00A107E9" w:rsidRPr="00824DF3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0,5728</w:t>
            </w:r>
          </w:p>
        </w:tc>
      </w:tr>
      <w:tr w:rsidR="0006665F" w:rsidRPr="00824DF3" w14:paraId="1D137B14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881D076" w14:textId="4DBF782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pomoći od institucija i tijela EU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8D3083F" w14:textId="77777777" w:rsidR="00382088" w:rsidRDefault="00382088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72A18" w14:textId="4667D7EA" w:rsidR="0006665F" w:rsidRPr="00824DF3" w:rsidRDefault="0006665F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04868B6D" w14:textId="02D128FE" w:rsidR="0006665F" w:rsidRDefault="000F4B35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962E97A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F8A9F" w14:textId="4342166B" w:rsidR="0006665F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5CE2D" w14:textId="76D0A601" w:rsidR="0006665F" w:rsidRPr="00824DF3" w:rsidRDefault="0006665F" w:rsidP="001B65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07E9" w:rsidRPr="00824DF3" w14:paraId="6C4DC4EA" w14:textId="4F9DFB9B" w:rsidTr="00CD3666">
        <w:trPr>
          <w:trHeight w:val="427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13C58C24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13842CF" w14:textId="77777777" w:rsidR="00382088" w:rsidRDefault="00382088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E051E" w14:textId="34880518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571618BF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700AD" w14:textId="70571038" w:rsidR="00A107E9" w:rsidRPr="00824DF3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82.909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055BEFB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D2F55" w14:textId="2CBC95E9" w:rsidR="00A107E9" w:rsidRPr="00824DF3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121.638,27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3AD4" w14:textId="574C3EA8" w:rsidR="00A107E9" w:rsidRPr="00824DF3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1,4671</w:t>
            </w:r>
          </w:p>
        </w:tc>
      </w:tr>
      <w:tr w:rsidR="001B6507" w:rsidRPr="00824DF3" w14:paraId="46470096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1C697DE2" w14:textId="3A0F0CF3" w:rsidR="001B6507" w:rsidRDefault="00E4557C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Donacije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60F096A" w14:textId="4E9FA7A9" w:rsidR="001B6507" w:rsidRDefault="00E4557C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59E8F7D4" w14:textId="6E7097F2" w:rsidR="001B6507" w:rsidRDefault="00E4557C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978756D" w14:textId="7EBB0642" w:rsidR="001B6507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1.990,84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DC8A3" w14:textId="7594BB6A" w:rsidR="001B6507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1,0000</w:t>
            </w:r>
          </w:p>
        </w:tc>
      </w:tr>
      <w:tr w:rsidR="00A107E9" w:rsidRPr="00824DF3" w14:paraId="0198242A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6DE0FB8" w14:textId="14003290" w:rsidR="00A107E9" w:rsidRPr="00824DF3" w:rsidRDefault="008432B1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790AE9F" w14:textId="77777777" w:rsidR="00382088" w:rsidRDefault="00382088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E024D" w14:textId="5E908D4C" w:rsidR="00A107E9" w:rsidRPr="00824DF3" w:rsidRDefault="00382088" w:rsidP="00382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7E9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3B77B55C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B1292" w14:textId="05C04084" w:rsidR="00A107E9" w:rsidRPr="00824DF3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BB96B74" w14:textId="77777777" w:rsidR="001B6507" w:rsidRDefault="001B6507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F7996" w14:textId="6FF240FD" w:rsidR="00A107E9" w:rsidRPr="00824DF3" w:rsidRDefault="00D34536" w:rsidP="00D3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916B2">
              <w:rPr>
                <w:rFonts w:ascii="Times New Roman" w:hAnsi="Times New Roman" w:cs="Times New Roman"/>
                <w:sz w:val="24"/>
                <w:szCs w:val="24"/>
              </w:rPr>
              <w:t>160.000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85240" w14:textId="2AC5E3A3" w:rsidR="00A107E9" w:rsidRPr="00824DF3" w:rsidRDefault="00B916B2" w:rsidP="001B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1,0000</w:t>
            </w:r>
          </w:p>
        </w:tc>
      </w:tr>
      <w:bookmarkEnd w:id="0"/>
    </w:tbl>
    <w:p w14:paraId="5EBC2FF5" w14:textId="77777777" w:rsidR="008B2FB4" w:rsidRDefault="008B2FB4" w:rsidP="00E455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7ECC12" w14:textId="7BB4B622" w:rsidR="00EE45B2" w:rsidRPr="00824DF3" w:rsidRDefault="00EE45B2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95"/>
        <w:gridCol w:w="763"/>
        <w:gridCol w:w="2155"/>
        <w:gridCol w:w="1476"/>
        <w:gridCol w:w="1543"/>
      </w:tblGrid>
      <w:tr w:rsidR="0006665F" w:rsidRPr="00824DF3" w14:paraId="1B88D7AE" w14:textId="52BDD77D" w:rsidTr="003917DC">
        <w:tc>
          <w:tcPr>
            <w:tcW w:w="2095" w:type="dxa"/>
          </w:tcPr>
          <w:p w14:paraId="58879E4E" w14:textId="3A0CD21D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Rashodi prema izvoru</w:t>
            </w:r>
          </w:p>
        </w:tc>
        <w:tc>
          <w:tcPr>
            <w:tcW w:w="763" w:type="dxa"/>
          </w:tcPr>
          <w:p w14:paraId="65D0ED2D" w14:textId="40244742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155" w:type="dxa"/>
          </w:tcPr>
          <w:p w14:paraId="1B27C532" w14:textId="5127B678" w:rsidR="0006665F" w:rsidRPr="00824DF3" w:rsidRDefault="0006665F" w:rsidP="008B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E4557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14:paraId="1C0F8C5F" w14:textId="601E1118" w:rsidR="0006665F" w:rsidRPr="00824DF3" w:rsidRDefault="0006665F" w:rsidP="008B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I-XI</w:t>
            </w: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 202</w:t>
            </w:r>
            <w:r w:rsidR="00E4557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800C5AD" w14:textId="4ACE8BF6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06665F" w:rsidRPr="00824DF3" w14:paraId="1C4EEC41" w14:textId="0BE446D8" w:rsidTr="003917DC">
        <w:tc>
          <w:tcPr>
            <w:tcW w:w="2095" w:type="dxa"/>
          </w:tcPr>
          <w:p w14:paraId="6BC6E668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763" w:type="dxa"/>
          </w:tcPr>
          <w:p w14:paraId="563FF31F" w14:textId="77777777" w:rsidR="00382088" w:rsidRDefault="00382088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20676" w14:textId="27FDFF82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</w:tcPr>
          <w:p w14:paraId="2F76758D" w14:textId="77777777" w:rsidR="008B1F38" w:rsidRDefault="008B1F38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EBF40" w14:textId="1CA98C42" w:rsidR="0006665F" w:rsidRPr="00824DF3" w:rsidRDefault="00E4557C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2.664.535</w:t>
            </w:r>
          </w:p>
        </w:tc>
        <w:tc>
          <w:tcPr>
            <w:tcW w:w="1476" w:type="dxa"/>
          </w:tcPr>
          <w:p w14:paraId="04516BE5" w14:textId="77777777" w:rsidR="008B1F38" w:rsidRDefault="008B1F38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BC986" w14:textId="6E887730" w:rsidR="0006665F" w:rsidRPr="00824DF3" w:rsidRDefault="008B1F38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3.015.927,09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E8E7B" w14:textId="7452ADE1" w:rsidR="0006665F" w:rsidRPr="00824DF3" w:rsidRDefault="008B6A79" w:rsidP="007E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1,0325</w:t>
            </w:r>
          </w:p>
        </w:tc>
      </w:tr>
      <w:tr w:rsidR="0006665F" w:rsidRPr="00824DF3" w14:paraId="72A11140" w14:textId="03E592AB" w:rsidTr="003917DC">
        <w:tc>
          <w:tcPr>
            <w:tcW w:w="2095" w:type="dxa"/>
          </w:tcPr>
          <w:p w14:paraId="1ACA3389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763" w:type="dxa"/>
          </w:tcPr>
          <w:p w14:paraId="5A27D1E7" w14:textId="12907CDE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</w:tcPr>
          <w:p w14:paraId="44AC8188" w14:textId="20E704B1" w:rsidR="0006665F" w:rsidRPr="00824DF3" w:rsidRDefault="00987805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4557C">
              <w:rPr>
                <w:rFonts w:ascii="Times New Roman" w:hAnsi="Times New Roman" w:cs="Times New Roman"/>
                <w:sz w:val="24"/>
                <w:szCs w:val="24"/>
              </w:rPr>
              <w:t>55.500</w:t>
            </w:r>
          </w:p>
        </w:tc>
        <w:tc>
          <w:tcPr>
            <w:tcW w:w="1476" w:type="dxa"/>
          </w:tcPr>
          <w:p w14:paraId="67EFB935" w14:textId="56A03323" w:rsidR="0006665F" w:rsidRPr="00824DF3" w:rsidRDefault="008B1F38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56.935,54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856DB" w14:textId="22DBC0BB" w:rsidR="0006665F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1,8355</w:t>
            </w:r>
          </w:p>
        </w:tc>
      </w:tr>
      <w:tr w:rsidR="0006665F" w:rsidRPr="00824DF3" w14:paraId="7A485C54" w14:textId="05AD6558" w:rsidTr="003917DC">
        <w:trPr>
          <w:trHeight w:val="731"/>
        </w:trPr>
        <w:tc>
          <w:tcPr>
            <w:tcW w:w="2095" w:type="dxa"/>
          </w:tcPr>
          <w:p w14:paraId="281FACC7" w14:textId="280A0674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pomoći od institucija i tijela EU</w:t>
            </w:r>
          </w:p>
        </w:tc>
        <w:tc>
          <w:tcPr>
            <w:tcW w:w="763" w:type="dxa"/>
          </w:tcPr>
          <w:p w14:paraId="4458A8E8" w14:textId="77777777" w:rsidR="00382088" w:rsidRDefault="0038208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423CC" w14:textId="77777777" w:rsidR="00382088" w:rsidRDefault="0038208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410C1" w14:textId="1854B4AE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55" w:type="dxa"/>
          </w:tcPr>
          <w:p w14:paraId="5E9F30C1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83156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39A61" w14:textId="2E2E733D" w:rsidR="0006665F" w:rsidRPr="00824DF3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1D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14:paraId="779F91A6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0FA14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0D501" w14:textId="702189E2" w:rsidR="0006665F" w:rsidRPr="00824DF3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E449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59065" w14:textId="430AB088" w:rsidR="0006665F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6665F" w:rsidRPr="00824DF3" w14:paraId="6DB34150" w14:textId="77777777" w:rsidTr="003917DC">
        <w:tc>
          <w:tcPr>
            <w:tcW w:w="2095" w:type="dxa"/>
          </w:tcPr>
          <w:p w14:paraId="5ACBEA65" w14:textId="32DE08B6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763" w:type="dxa"/>
          </w:tcPr>
          <w:p w14:paraId="5BEC0BF1" w14:textId="0B010975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55" w:type="dxa"/>
          </w:tcPr>
          <w:p w14:paraId="099301EF" w14:textId="25EB9DF0" w:rsidR="0006665F" w:rsidRPr="00824DF3" w:rsidRDefault="00987805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4557C">
              <w:rPr>
                <w:rFonts w:ascii="Times New Roman" w:hAnsi="Times New Roman" w:cs="Times New Roman"/>
                <w:sz w:val="24"/>
                <w:szCs w:val="24"/>
              </w:rPr>
              <w:t>82.909</w:t>
            </w:r>
          </w:p>
        </w:tc>
        <w:tc>
          <w:tcPr>
            <w:tcW w:w="1476" w:type="dxa"/>
          </w:tcPr>
          <w:p w14:paraId="7917888C" w14:textId="309D7DD6" w:rsidR="0006665F" w:rsidRPr="00824DF3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120.727,62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E6AC8" w14:textId="4442C510" w:rsidR="0006665F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4,1124</w:t>
            </w:r>
          </w:p>
        </w:tc>
      </w:tr>
      <w:tr w:rsidR="0006665F" w:rsidRPr="00824DF3" w14:paraId="1E7D7159" w14:textId="77777777" w:rsidTr="003917DC">
        <w:tc>
          <w:tcPr>
            <w:tcW w:w="2095" w:type="dxa"/>
          </w:tcPr>
          <w:p w14:paraId="392437DA" w14:textId="084E958C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763" w:type="dxa"/>
          </w:tcPr>
          <w:p w14:paraId="07E2CFE3" w14:textId="77777777" w:rsidR="00382088" w:rsidRDefault="0038208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9E7EA" w14:textId="77777777" w:rsidR="00382088" w:rsidRDefault="0038208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F6B34" w14:textId="234DF056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155" w:type="dxa"/>
          </w:tcPr>
          <w:p w14:paraId="24A9CC0F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95723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08EE4" w14:textId="21062D6C" w:rsidR="0006665F" w:rsidRPr="00824DF3" w:rsidRDefault="00E4557C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160.000</w:t>
            </w:r>
          </w:p>
        </w:tc>
        <w:tc>
          <w:tcPr>
            <w:tcW w:w="1476" w:type="dxa"/>
          </w:tcPr>
          <w:p w14:paraId="1D439F4C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1D24F" w14:textId="77777777" w:rsidR="008B1F38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DAB69" w14:textId="6F2CE564" w:rsidR="0006665F" w:rsidRPr="00824DF3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133.972,76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59477" w14:textId="767F14FD" w:rsidR="0006665F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0,5814</w:t>
            </w:r>
          </w:p>
        </w:tc>
      </w:tr>
      <w:tr w:rsidR="008B6A79" w:rsidRPr="00824DF3" w14:paraId="30F7D516" w14:textId="77777777" w:rsidTr="003917DC">
        <w:trPr>
          <w:trHeight w:val="320"/>
        </w:trPr>
        <w:tc>
          <w:tcPr>
            <w:tcW w:w="2095" w:type="dxa"/>
          </w:tcPr>
          <w:p w14:paraId="78F75B5A" w14:textId="6FA23C31" w:rsidR="008B6A79" w:rsidRDefault="008B6A79" w:rsidP="008B6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Donacije</w:t>
            </w:r>
          </w:p>
        </w:tc>
        <w:tc>
          <w:tcPr>
            <w:tcW w:w="763" w:type="dxa"/>
          </w:tcPr>
          <w:p w14:paraId="447883A8" w14:textId="6E5EBE61" w:rsidR="008B6A79" w:rsidRDefault="0038208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A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55" w:type="dxa"/>
          </w:tcPr>
          <w:p w14:paraId="5E5F9687" w14:textId="357A8599" w:rsidR="008B6A79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14:paraId="141E925C" w14:textId="0942DBF6" w:rsidR="008B6A79" w:rsidRDefault="008B1F38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1.039,69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19AAD" w14:textId="5E6B0FEE" w:rsidR="008B6A79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14:paraId="4163B1A9" w14:textId="5BD6C118" w:rsidR="00E64FC0" w:rsidRPr="008B2FB4" w:rsidRDefault="003917DC" w:rsidP="008B2FB4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3917DC">
        <w:rPr>
          <w:rFonts w:ascii="Times New Roman" w:hAnsi="Times New Roman" w:cs="Times New Roman"/>
          <w:sz w:val="24"/>
          <w:szCs w:val="24"/>
        </w:rPr>
        <w:t>U izvještajnom razdoblju od 1. siječnja 2025. do 31. prosinca 2025. rashodi i izdaci koji se izvršavaju preko računa proračuna ostvareni su uz određeno odstupanje. Navedeno odstupanje odnosi se na promjenu u načinu evidentiranja i iskazivanja podataka o plaćama za redovan rad za prosinac 2025., pri čemu su sredstva knjižena, a plaća isplaćena u siječnju 2026. godine.</w:t>
      </w:r>
      <w:r w:rsidR="007F2AFD" w:rsidRPr="003917DC">
        <w:rPr>
          <w:rFonts w:ascii="Times New Roman" w:hAnsi="Times New Roman" w:cs="Times New Roman"/>
          <w:sz w:val="24"/>
          <w:szCs w:val="24"/>
        </w:rPr>
        <w:t xml:space="preserve"> </w:t>
      </w:r>
      <w:r w:rsidR="002F3F45" w:rsidRPr="008B2FB4">
        <w:rPr>
          <w:rFonts w:ascii="Times New Roman" w:hAnsi="Times New Roman" w:cs="Times New Roman"/>
          <w:sz w:val="24"/>
          <w:szCs w:val="24"/>
        </w:rPr>
        <w:t>Odstupanje na Izvoru 52 odnosi se na prihode i rashode od Hrvatske zaklade za znanost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</w:t>
      </w:r>
      <w:r w:rsidR="004B0A4B" w:rsidRPr="004B0A4B">
        <w:rPr>
          <w:rFonts w:ascii="Times New Roman" w:hAnsi="Times New Roman" w:cs="Times New Roman"/>
          <w:b/>
          <w:sz w:val="24"/>
          <w:szCs w:val="24"/>
        </w:rPr>
        <w:t>(</w:t>
      </w:r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IP-2022-10 Semantičko-sintaktička klasifikacija glagola u hrvatskom jeziku (SEMTACTIC), IP-2022-10 Hrvatski prijedlozi u upotrebi – semantička i sintaktička analiza</w:t>
      </w:r>
      <w:r w:rsidR="00795A2B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(HRPA)</w:t>
      </w:r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te IP-2022-10 </w:t>
      </w:r>
      <w:proofErr w:type="spellStart"/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Višerječni</w:t>
      </w:r>
      <w:proofErr w:type="spellEnd"/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izrazi u hrvatskome jeziku – leksikološki, </w:t>
      </w:r>
      <w:proofErr w:type="spellStart"/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računalnolingvistički</w:t>
      </w:r>
      <w:proofErr w:type="spellEnd"/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i </w:t>
      </w:r>
      <w:proofErr w:type="spellStart"/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glotodidaktički</w:t>
      </w:r>
      <w:proofErr w:type="spellEnd"/>
      <w:r w:rsidR="004B0A4B"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pristup (MWE-Cro)</w:t>
      </w:r>
      <w:r w:rsidR="00E64FC0" w:rsidRPr="004B0A4B">
        <w:rPr>
          <w:rFonts w:ascii="Times New Roman" w:hAnsi="Times New Roman" w:cs="Times New Roman"/>
          <w:b/>
          <w:sz w:val="24"/>
          <w:szCs w:val="24"/>
        </w:rPr>
        <w:t>,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</w:t>
      </w:r>
      <w:r w:rsidR="00234D7A" w:rsidRPr="008B2FB4">
        <w:rPr>
          <w:rFonts w:ascii="Times New Roman" w:hAnsi="Times New Roman" w:cs="Times New Roman"/>
          <w:sz w:val="24"/>
          <w:szCs w:val="24"/>
        </w:rPr>
        <w:t>uplate od Ministarstva znanosti, obrazovanja i mladih RH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i uplate od Ministarstva kulture</w:t>
      </w:r>
      <w:r w:rsidR="00234D7A" w:rsidRPr="008B2FB4">
        <w:rPr>
          <w:rFonts w:ascii="Times New Roman" w:hAnsi="Times New Roman" w:cs="Times New Roman"/>
          <w:sz w:val="24"/>
          <w:szCs w:val="24"/>
        </w:rPr>
        <w:t xml:space="preserve">. </w:t>
      </w:r>
      <w:r w:rsidR="009D2CBC" w:rsidRPr="008B2FB4">
        <w:rPr>
          <w:rFonts w:ascii="Times New Roman" w:hAnsi="Times New Roman" w:cs="Times New Roman"/>
          <w:sz w:val="24"/>
          <w:szCs w:val="24"/>
        </w:rPr>
        <w:t>K</w:t>
      </w:r>
      <w:r w:rsidR="002F3F45" w:rsidRPr="008B2FB4">
        <w:rPr>
          <w:rFonts w:ascii="Times New Roman" w:hAnsi="Times New Roman" w:cs="Times New Roman"/>
          <w:sz w:val="24"/>
          <w:szCs w:val="24"/>
        </w:rPr>
        <w:t xml:space="preserve">rajem </w:t>
      </w:r>
      <w:r w:rsidR="004B0A4B">
        <w:rPr>
          <w:rFonts w:ascii="Times New Roman" w:hAnsi="Times New Roman" w:cs="Times New Roman"/>
          <w:sz w:val="24"/>
          <w:szCs w:val="24"/>
        </w:rPr>
        <w:t>prosinca</w:t>
      </w:r>
      <w:r w:rsidR="00234D7A" w:rsidRPr="008B2FB4">
        <w:rPr>
          <w:rFonts w:ascii="Times New Roman" w:hAnsi="Times New Roman" w:cs="Times New Roman"/>
          <w:sz w:val="24"/>
          <w:szCs w:val="24"/>
        </w:rPr>
        <w:t xml:space="preserve"> 202</w:t>
      </w:r>
      <w:r w:rsidR="008B1F38">
        <w:rPr>
          <w:rFonts w:ascii="Times New Roman" w:hAnsi="Times New Roman" w:cs="Times New Roman"/>
          <w:sz w:val="24"/>
          <w:szCs w:val="24"/>
        </w:rPr>
        <w:t>5</w:t>
      </w:r>
      <w:r w:rsidR="002F3F45" w:rsidRPr="008B2FB4">
        <w:rPr>
          <w:rFonts w:ascii="Times New Roman" w:hAnsi="Times New Roman" w:cs="Times New Roman"/>
          <w:sz w:val="24"/>
          <w:szCs w:val="24"/>
        </w:rPr>
        <w:t>. godina p</w:t>
      </w:r>
      <w:r w:rsidR="00234D7A" w:rsidRPr="008B2FB4">
        <w:rPr>
          <w:rFonts w:ascii="Times New Roman" w:hAnsi="Times New Roman" w:cs="Times New Roman"/>
          <w:sz w:val="24"/>
          <w:szCs w:val="24"/>
        </w:rPr>
        <w:t xml:space="preserve">ristigla su sredstva za 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potporu izdavanja znanstvenih knjiga. </w:t>
      </w:r>
      <w:r w:rsidR="00B916D7" w:rsidRPr="008B2FB4">
        <w:rPr>
          <w:rFonts w:ascii="Times New Roman" w:hAnsi="Times New Roman" w:cs="Times New Roman"/>
          <w:sz w:val="24"/>
          <w:szCs w:val="24"/>
        </w:rPr>
        <w:t>Izvor 581 odnosi se na Tekuće pomoći od instit</w:t>
      </w:r>
      <w:r w:rsidR="00A13B9A" w:rsidRPr="008B2FB4">
        <w:rPr>
          <w:rFonts w:ascii="Times New Roman" w:hAnsi="Times New Roman" w:cs="Times New Roman"/>
          <w:sz w:val="24"/>
          <w:szCs w:val="24"/>
        </w:rPr>
        <w:t>ucija</w:t>
      </w:r>
      <w:r w:rsidR="00B916D7" w:rsidRPr="008B2FB4">
        <w:rPr>
          <w:rFonts w:ascii="Times New Roman" w:hAnsi="Times New Roman" w:cs="Times New Roman"/>
          <w:sz w:val="24"/>
          <w:szCs w:val="24"/>
        </w:rPr>
        <w:t xml:space="preserve"> tijela EU – Mehanizam za oporavak i otpornost, </w:t>
      </w:r>
      <w:r w:rsidR="004B0A4B">
        <w:rPr>
          <w:rFonts w:ascii="Times New Roman" w:hAnsi="Times New Roman" w:cs="Times New Roman"/>
          <w:sz w:val="24"/>
          <w:szCs w:val="24"/>
        </w:rPr>
        <w:t>i</w:t>
      </w:r>
      <w:r w:rsidR="00B916D7" w:rsidRPr="008B2FB4">
        <w:rPr>
          <w:rFonts w:ascii="Times New Roman" w:hAnsi="Times New Roman" w:cs="Times New Roman"/>
          <w:sz w:val="24"/>
          <w:szCs w:val="24"/>
        </w:rPr>
        <w:t>z sredstava Nacionalnog plana oporavka i otpornosti 2021. – 2026. financiraju se temeljna i primijenjena znanstvena istraživanja koja se provode u okvirima kompetitivnih znanstvenih projekata za provedbeno razdoblje od 1. siječnja 2024. do 31. prosinca 2027. godine, ukupno 22 projekta.</w:t>
      </w:r>
      <w:r w:rsidR="002F3F45" w:rsidRPr="008B2FB4">
        <w:rPr>
          <w:rFonts w:ascii="Times New Roman" w:hAnsi="Times New Roman" w:cs="Times New Roman"/>
          <w:sz w:val="24"/>
          <w:szCs w:val="24"/>
        </w:rPr>
        <w:tab/>
      </w:r>
    </w:p>
    <w:p w14:paraId="1C6C316D" w14:textId="77777777" w:rsidR="000715F8" w:rsidRDefault="000715F8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38D2E87" w14:textId="40A938C9" w:rsidR="000715F8" w:rsidRDefault="000715F8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6F43B21" w14:textId="77777777" w:rsidR="00DD332F" w:rsidRDefault="00DD332F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2BA0A15" w14:textId="77777777" w:rsidR="008B1F38" w:rsidRDefault="008B1F38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F4877C9" w14:textId="77777777" w:rsidR="008B1F38" w:rsidRDefault="008B1F38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23994DC" w14:textId="77777777" w:rsidR="00987805" w:rsidRDefault="00987805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8A37D9B" w14:textId="54F265D6" w:rsidR="00E64FC0" w:rsidRPr="00E64FC0" w:rsidRDefault="00E64FC0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64FC0">
        <w:rPr>
          <w:rFonts w:ascii="Times New Roman" w:hAnsi="Times New Roman"/>
          <w:sz w:val="24"/>
          <w:szCs w:val="24"/>
          <w:u w:val="single"/>
        </w:rPr>
        <w:lastRenderedPageBreak/>
        <w:t>Stanje novčanih sredstava na računu proračunskog korisnika na početku i na kraju izvještajnog razdoblja:</w:t>
      </w:r>
    </w:p>
    <w:p w14:paraId="5C6793CD" w14:textId="233FF489" w:rsidR="00921D3D" w:rsidRPr="004B0A4B" w:rsidRDefault="004B0A4B" w:rsidP="004B0A4B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0A4B">
        <w:rPr>
          <w:rFonts w:ascii="Times New Roman" w:hAnsi="Times New Roman" w:cs="Times New Roman"/>
          <w:sz w:val="24"/>
          <w:szCs w:val="24"/>
        </w:rPr>
        <w:t>Na dan</w:t>
      </w:r>
      <w:r w:rsidRPr="004B0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1. siječnja 2025. godine stanje na računu Instituta za hrvatski jezik iznosilo je 235.910,63 EUR</w:t>
      </w:r>
      <w:r w:rsidRPr="004B0A4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B0A4B">
        <w:rPr>
          <w:rFonts w:ascii="Times New Roman" w:hAnsi="Times New Roman" w:cs="Times New Roman"/>
          <w:sz w:val="24"/>
          <w:szCs w:val="24"/>
        </w:rPr>
        <w:t>a na dan</w:t>
      </w:r>
      <w:r w:rsidRPr="004B0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A4B">
        <w:rPr>
          <w:rStyle w:val="Naglaeno"/>
          <w:rFonts w:ascii="Times New Roman" w:hAnsi="Times New Roman" w:cs="Times New Roman"/>
          <w:b w:val="0"/>
          <w:sz w:val="24"/>
          <w:szCs w:val="24"/>
        </w:rPr>
        <w:t>31. prosinca 2025. godine 191.687,43 EUR</w:t>
      </w:r>
      <w:r w:rsidR="002F3F45" w:rsidRPr="004B0A4B">
        <w:rPr>
          <w:rFonts w:ascii="Times New Roman" w:hAnsi="Times New Roman" w:cs="Times New Roman"/>
          <w:b/>
          <w:sz w:val="24"/>
          <w:szCs w:val="24"/>
        </w:rPr>
        <w:tab/>
      </w:r>
    </w:p>
    <w:p w14:paraId="557764BE" w14:textId="34B09ECB" w:rsidR="00151E7E" w:rsidRPr="00824DF3" w:rsidRDefault="006734EF" w:rsidP="00A857EC">
      <w:pPr>
        <w:pStyle w:val="Odlomakpopisa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567" w:rsidRPr="00824DF3">
        <w:rPr>
          <w:rFonts w:ascii="Times New Roman" w:hAnsi="Times New Roman" w:cs="Times New Roman"/>
          <w:b/>
          <w:sz w:val="24"/>
          <w:szCs w:val="24"/>
        </w:rPr>
        <w:t>Rashodi prema funkcijskoj klasifikaciji</w:t>
      </w:r>
    </w:p>
    <w:p w14:paraId="1F574812" w14:textId="77777777" w:rsidR="00151E7E" w:rsidRPr="00824DF3" w:rsidRDefault="00151E7E" w:rsidP="00151E7E">
      <w:pPr>
        <w:pStyle w:val="Odlomakpopisa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2A32B0" w14:textId="22A18480" w:rsidR="00A857EC" w:rsidRPr="00296D3F" w:rsidRDefault="00151E7E" w:rsidP="00296D3F">
      <w:pPr>
        <w:pStyle w:val="Odlomakpopisa"/>
        <w:spacing w:before="120"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Izvršenje </w:t>
      </w:r>
      <w:r w:rsidR="00A857EC" w:rsidRPr="00824DF3">
        <w:rPr>
          <w:rFonts w:ascii="Times New Roman" w:hAnsi="Times New Roman" w:cs="Times New Roman"/>
          <w:sz w:val="24"/>
          <w:szCs w:val="24"/>
        </w:rPr>
        <w:t>rashod</w:t>
      </w:r>
      <w:r w:rsidRPr="00824DF3">
        <w:rPr>
          <w:rFonts w:ascii="Times New Roman" w:hAnsi="Times New Roman" w:cs="Times New Roman"/>
          <w:sz w:val="24"/>
          <w:szCs w:val="24"/>
        </w:rPr>
        <w:t>a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 za </w:t>
      </w:r>
      <w:r w:rsidR="00921D3D">
        <w:rPr>
          <w:rFonts w:ascii="Times New Roman" w:hAnsi="Times New Roman" w:cs="Times New Roman"/>
          <w:sz w:val="24"/>
          <w:szCs w:val="24"/>
        </w:rPr>
        <w:t>I-XI</w:t>
      </w:r>
      <w:r w:rsidR="00DD2CFE" w:rsidRPr="00824DF3">
        <w:rPr>
          <w:rFonts w:ascii="Times New Roman" w:hAnsi="Times New Roman" w:cs="Times New Roman"/>
          <w:sz w:val="24"/>
          <w:szCs w:val="24"/>
        </w:rPr>
        <w:t>I</w:t>
      </w:r>
      <w:r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="00A857EC" w:rsidRPr="00824DF3">
        <w:rPr>
          <w:rFonts w:ascii="Times New Roman" w:hAnsi="Times New Roman" w:cs="Times New Roman"/>
          <w:sz w:val="24"/>
          <w:szCs w:val="24"/>
        </w:rPr>
        <w:t>202</w:t>
      </w:r>
      <w:r w:rsidR="00987805">
        <w:rPr>
          <w:rFonts w:ascii="Times New Roman" w:hAnsi="Times New Roman" w:cs="Times New Roman"/>
          <w:sz w:val="24"/>
          <w:szCs w:val="24"/>
        </w:rPr>
        <w:t>5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D5011D" w:rsidRPr="00824DF3">
        <w:rPr>
          <w:rFonts w:ascii="Times New Roman" w:hAnsi="Times New Roman" w:cs="Times New Roman"/>
          <w:sz w:val="24"/>
          <w:szCs w:val="24"/>
        </w:rPr>
        <w:t xml:space="preserve">prema funkcijskoj klasifikaciji, odnosno njihovoj namjeni ostvareni su;  </w:t>
      </w:r>
      <w:r w:rsidR="00296D3F">
        <w:rPr>
          <w:rFonts w:ascii="Times New Roman" w:hAnsi="Times New Roman" w:cs="Times New Roman"/>
          <w:sz w:val="24"/>
          <w:szCs w:val="24"/>
        </w:rPr>
        <w:t xml:space="preserve">  </w:t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857EC" w:rsidRPr="00296D3F">
        <w:rPr>
          <w:rFonts w:ascii="Times New Roman" w:hAnsi="Times New Roman" w:cs="Times New Roman"/>
          <w:sz w:val="24"/>
          <w:szCs w:val="24"/>
        </w:rPr>
        <w:t>EUR</w:t>
      </w:r>
      <w:r w:rsidR="00A857EC" w:rsidRPr="00296D3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1559"/>
        <w:gridCol w:w="1013"/>
      </w:tblGrid>
      <w:tr w:rsidR="00921D3D" w:rsidRPr="00824DF3" w14:paraId="73C33C39" w14:textId="16363031" w:rsidTr="00921D3D">
        <w:tc>
          <w:tcPr>
            <w:tcW w:w="3823" w:type="dxa"/>
          </w:tcPr>
          <w:p w14:paraId="6EE78FD5" w14:textId="77777777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Vrsta rashoda</w:t>
            </w:r>
          </w:p>
        </w:tc>
        <w:tc>
          <w:tcPr>
            <w:tcW w:w="1417" w:type="dxa"/>
          </w:tcPr>
          <w:p w14:paraId="4485CEFF" w14:textId="21E101E7" w:rsidR="00921D3D" w:rsidRPr="00824DF3" w:rsidRDefault="00921D3D" w:rsidP="00234D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98780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5F27077" w14:textId="52DA1EB4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I-XII</w:t>
            </w:r>
          </w:p>
          <w:p w14:paraId="593C2779" w14:textId="7C17580D" w:rsidR="00921D3D" w:rsidRPr="00824DF3" w:rsidRDefault="00921D3D" w:rsidP="00234D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8780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7E382D8" w14:textId="02B73EBA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921D3D" w:rsidRPr="00824DF3" w14:paraId="66712ED8" w14:textId="628EC077" w:rsidTr="00921D3D">
        <w:tc>
          <w:tcPr>
            <w:tcW w:w="3823" w:type="dxa"/>
          </w:tcPr>
          <w:p w14:paraId="23EA4CCC" w14:textId="77777777" w:rsidR="00921D3D" w:rsidRPr="00824DF3" w:rsidRDefault="00921D3D" w:rsidP="00506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 xml:space="preserve">     UKUPNI RASHODI</w:t>
            </w:r>
          </w:p>
        </w:tc>
        <w:tc>
          <w:tcPr>
            <w:tcW w:w="1417" w:type="dxa"/>
          </w:tcPr>
          <w:p w14:paraId="6E90EBC6" w14:textId="6ECC2F32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805">
              <w:rPr>
                <w:rFonts w:ascii="Times New Roman" w:hAnsi="Times New Roman" w:cs="Times New Roman"/>
                <w:sz w:val="24"/>
                <w:szCs w:val="24"/>
              </w:rPr>
              <w:t>.962.944</w:t>
            </w:r>
          </w:p>
        </w:tc>
        <w:tc>
          <w:tcPr>
            <w:tcW w:w="1559" w:type="dxa"/>
          </w:tcPr>
          <w:p w14:paraId="6E73AAED" w14:textId="58415781" w:rsidR="00921D3D" w:rsidRPr="00824DF3" w:rsidRDefault="00382088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3.328.602,70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A7CEF" w14:textId="159E314A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1,1234</w:t>
            </w:r>
          </w:p>
        </w:tc>
      </w:tr>
      <w:tr w:rsidR="00921D3D" w:rsidRPr="00824DF3" w14:paraId="416A7750" w14:textId="42536C77" w:rsidTr="00921D3D">
        <w:tc>
          <w:tcPr>
            <w:tcW w:w="3823" w:type="dxa"/>
          </w:tcPr>
          <w:p w14:paraId="1F1F1247" w14:textId="77777777" w:rsidR="00921D3D" w:rsidRPr="00824DF3" w:rsidRDefault="00921D3D" w:rsidP="00506B09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poslovanja</w:t>
            </w:r>
          </w:p>
        </w:tc>
        <w:tc>
          <w:tcPr>
            <w:tcW w:w="1417" w:type="dxa"/>
          </w:tcPr>
          <w:p w14:paraId="060CE04C" w14:textId="651F0099" w:rsidR="00921D3D" w:rsidRPr="00824DF3" w:rsidRDefault="00987805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2.943.294</w:t>
            </w:r>
          </w:p>
        </w:tc>
        <w:tc>
          <w:tcPr>
            <w:tcW w:w="1559" w:type="dxa"/>
          </w:tcPr>
          <w:p w14:paraId="6A28FC78" w14:textId="69B1E7A8" w:rsidR="00921D3D" w:rsidRPr="00824DF3" w:rsidRDefault="00382088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3.285.560,61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DDA9" w14:textId="39972092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1,1162</w:t>
            </w:r>
          </w:p>
        </w:tc>
      </w:tr>
      <w:tr w:rsidR="00921D3D" w:rsidRPr="00824DF3" w14:paraId="097BFD87" w14:textId="6295CEA8" w:rsidTr="00921D3D">
        <w:tc>
          <w:tcPr>
            <w:tcW w:w="3823" w:type="dxa"/>
          </w:tcPr>
          <w:p w14:paraId="2C700B3C" w14:textId="148B4D01" w:rsidR="00921D3D" w:rsidRPr="00824DF3" w:rsidRDefault="00FB2534" w:rsidP="00506B0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ashodi za zaposlene</w:t>
            </w:r>
          </w:p>
        </w:tc>
        <w:tc>
          <w:tcPr>
            <w:tcW w:w="1417" w:type="dxa"/>
          </w:tcPr>
          <w:p w14:paraId="616BC819" w14:textId="3188EC1D" w:rsidR="00921D3D" w:rsidRPr="00824DF3" w:rsidRDefault="00987805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2.464.763</w:t>
            </w:r>
          </w:p>
        </w:tc>
        <w:tc>
          <w:tcPr>
            <w:tcW w:w="1559" w:type="dxa"/>
          </w:tcPr>
          <w:p w14:paraId="32372B11" w14:textId="0B8C0B51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733.567,87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5DF58" w14:textId="2DD6E2E4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1,1090</w:t>
            </w:r>
          </w:p>
        </w:tc>
      </w:tr>
      <w:tr w:rsidR="00921D3D" w:rsidRPr="00824DF3" w14:paraId="4BE7D0F4" w14:textId="201C1AA6" w:rsidTr="00921D3D">
        <w:tc>
          <w:tcPr>
            <w:tcW w:w="3823" w:type="dxa"/>
          </w:tcPr>
          <w:p w14:paraId="74B9C90E" w14:textId="3898A81B" w:rsidR="00921D3D" w:rsidRPr="00824DF3" w:rsidRDefault="00FB2534" w:rsidP="00506B0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aterijalni rashodi</w:t>
            </w:r>
          </w:p>
        </w:tc>
        <w:tc>
          <w:tcPr>
            <w:tcW w:w="1417" w:type="dxa"/>
          </w:tcPr>
          <w:p w14:paraId="166313F3" w14:textId="7DCF603C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470.231</w:t>
            </w:r>
          </w:p>
        </w:tc>
        <w:tc>
          <w:tcPr>
            <w:tcW w:w="1559" w:type="dxa"/>
          </w:tcPr>
          <w:p w14:paraId="3047C1F0" w14:textId="1A9A2C4E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535.265,26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71CEE" w14:textId="331FD124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1,1383</w:t>
            </w:r>
          </w:p>
        </w:tc>
      </w:tr>
      <w:tr w:rsidR="00921D3D" w:rsidRPr="00824DF3" w14:paraId="4AA50DC9" w14:textId="27BC4709" w:rsidTr="00921D3D">
        <w:tc>
          <w:tcPr>
            <w:tcW w:w="3823" w:type="dxa"/>
          </w:tcPr>
          <w:p w14:paraId="17480665" w14:textId="713C6091" w:rsidR="00921D3D" w:rsidRPr="00824DF3" w:rsidRDefault="00FB2534" w:rsidP="00506B0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inancijski rashodi</w:t>
            </w:r>
          </w:p>
        </w:tc>
        <w:tc>
          <w:tcPr>
            <w:tcW w:w="1417" w:type="dxa"/>
          </w:tcPr>
          <w:p w14:paraId="412A1DCB" w14:textId="17ABC786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1.100</w:t>
            </w:r>
          </w:p>
        </w:tc>
        <w:tc>
          <w:tcPr>
            <w:tcW w:w="1559" w:type="dxa"/>
          </w:tcPr>
          <w:p w14:paraId="4A0C083E" w14:textId="15BE8BAB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5225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2.218,46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DDDE3" w14:textId="35F56033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2,0167</w:t>
            </w:r>
          </w:p>
        </w:tc>
      </w:tr>
      <w:tr w:rsidR="00921D3D" w:rsidRPr="00824DF3" w14:paraId="1109AA54" w14:textId="6C8E5AF4" w:rsidTr="00921D3D">
        <w:tc>
          <w:tcPr>
            <w:tcW w:w="3823" w:type="dxa"/>
          </w:tcPr>
          <w:p w14:paraId="390EBB00" w14:textId="0BD56217" w:rsidR="00921D3D" w:rsidRPr="00824DF3" w:rsidRDefault="00FB2534" w:rsidP="008C19F2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aknade građanima i kućanstvima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u novcu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( školarina)</w:t>
            </w:r>
          </w:p>
        </w:tc>
        <w:tc>
          <w:tcPr>
            <w:tcW w:w="1417" w:type="dxa"/>
          </w:tcPr>
          <w:p w14:paraId="0528C6D2" w14:textId="34121E8C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7.200</w:t>
            </w:r>
          </w:p>
        </w:tc>
        <w:tc>
          <w:tcPr>
            <w:tcW w:w="1559" w:type="dxa"/>
          </w:tcPr>
          <w:p w14:paraId="691CCDA2" w14:textId="7F7C3B87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1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14.509,02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446E4" w14:textId="25C77CE8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2,0151</w:t>
            </w:r>
          </w:p>
        </w:tc>
      </w:tr>
      <w:tr w:rsidR="00921D3D" w:rsidRPr="00824DF3" w14:paraId="60193F19" w14:textId="60229EA8" w:rsidTr="00921D3D">
        <w:tc>
          <w:tcPr>
            <w:tcW w:w="3823" w:type="dxa"/>
          </w:tcPr>
          <w:p w14:paraId="3AD81043" w14:textId="77777777" w:rsidR="00921D3D" w:rsidRPr="00824DF3" w:rsidRDefault="00921D3D" w:rsidP="008C19F2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za nabavu nefinancijske imovine</w:t>
            </w:r>
          </w:p>
        </w:tc>
        <w:tc>
          <w:tcPr>
            <w:tcW w:w="1417" w:type="dxa"/>
          </w:tcPr>
          <w:p w14:paraId="0DF4B994" w14:textId="0D8582FC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19.650</w:t>
            </w:r>
          </w:p>
        </w:tc>
        <w:tc>
          <w:tcPr>
            <w:tcW w:w="1559" w:type="dxa"/>
          </w:tcPr>
          <w:p w14:paraId="4C1BC31E" w14:textId="6FB372AC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43.042,09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D872C" w14:textId="3065F101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2,1904</w:t>
            </w:r>
          </w:p>
        </w:tc>
      </w:tr>
      <w:tr w:rsidR="00921D3D" w:rsidRPr="00824DF3" w14:paraId="333649C2" w14:textId="608D8B20" w:rsidTr="00921D3D">
        <w:trPr>
          <w:trHeight w:val="282"/>
        </w:trPr>
        <w:tc>
          <w:tcPr>
            <w:tcW w:w="3823" w:type="dxa"/>
          </w:tcPr>
          <w:p w14:paraId="43968849" w14:textId="5DA3D3FA" w:rsidR="00921D3D" w:rsidRPr="00824DF3" w:rsidRDefault="00921D3D" w:rsidP="00506B09">
            <w:pPr>
              <w:pStyle w:val="Odlomakpopis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 nefinancijske imovine</w:t>
            </w:r>
          </w:p>
        </w:tc>
        <w:tc>
          <w:tcPr>
            <w:tcW w:w="1417" w:type="dxa"/>
          </w:tcPr>
          <w:p w14:paraId="00F72912" w14:textId="127682FD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19.650</w:t>
            </w:r>
          </w:p>
        </w:tc>
        <w:tc>
          <w:tcPr>
            <w:tcW w:w="1559" w:type="dxa"/>
          </w:tcPr>
          <w:p w14:paraId="0CA1B8AC" w14:textId="02437056" w:rsidR="00921D3D" w:rsidRPr="00824DF3" w:rsidRDefault="0055225F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2088">
              <w:rPr>
                <w:rFonts w:ascii="Times New Roman" w:hAnsi="Times New Roman" w:cs="Times New Roman"/>
                <w:sz w:val="24"/>
                <w:szCs w:val="24"/>
              </w:rPr>
              <w:t>43.042,09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3446" w14:textId="6B22ED15" w:rsidR="00921D3D" w:rsidRPr="00824DF3" w:rsidRDefault="00382088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2,1904</w:t>
            </w:r>
          </w:p>
        </w:tc>
      </w:tr>
    </w:tbl>
    <w:p w14:paraId="03AB9E2F" w14:textId="13333376" w:rsidR="00296D3F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4A01EC" w14:textId="77777777" w:rsidR="00E64FC0" w:rsidRDefault="00E64FC0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E2B0C" w14:textId="2396D42E" w:rsidR="002F07CB" w:rsidRPr="00AB1DF9" w:rsidRDefault="002F07CB" w:rsidP="002F07CB">
      <w:pPr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</w:pPr>
      <w:r w:rsidRPr="00AB1DF9"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  <w:t>Obrazloženje posebnog dijela izvještaja o izvršenju financijskog plana</w:t>
      </w:r>
      <w:r w:rsidR="00D066D9"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  <w:t xml:space="preserve"> za razdoblje I-XII 2025.</w:t>
      </w:r>
    </w:p>
    <w:p w14:paraId="7F464472" w14:textId="1D7FF0D3" w:rsidR="002F07CB" w:rsidRPr="00AB1DF9" w:rsidRDefault="002F07CB" w:rsidP="002F07CB">
      <w:pPr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</w:pPr>
      <w:r w:rsidRPr="00AB1DF9">
        <w:rPr>
          <w:rFonts w:ascii="Times New Roman" w:hAnsi="Times New Roman" w:cs="Times New Roman"/>
          <w:sz w:val="24"/>
          <w:szCs w:val="24"/>
        </w:rPr>
        <w:t xml:space="preserve">U posebnom dijelu Izvještaja o izvršenju financijskog plana za razdoblje od </w:t>
      </w:r>
      <w:r w:rsidR="004B0A4B" w:rsidRPr="003917DC">
        <w:rPr>
          <w:rFonts w:ascii="Times New Roman" w:hAnsi="Times New Roman" w:cs="Times New Roman"/>
          <w:sz w:val="24"/>
          <w:szCs w:val="24"/>
        </w:rPr>
        <w:t>1. siječnja 2025. do 31. prosinca 2025</w:t>
      </w:r>
      <w:r w:rsidR="004B0A4B">
        <w:rPr>
          <w:rFonts w:ascii="Times New Roman" w:hAnsi="Times New Roman" w:cs="Times New Roman"/>
          <w:sz w:val="24"/>
          <w:szCs w:val="24"/>
        </w:rPr>
        <w:t>.</w:t>
      </w:r>
      <w:r w:rsidRPr="00AB1DF9">
        <w:rPr>
          <w:rFonts w:ascii="Times New Roman" w:hAnsi="Times New Roman" w:cs="Times New Roman"/>
          <w:sz w:val="24"/>
          <w:szCs w:val="24"/>
        </w:rPr>
        <w:t xml:space="preserve"> iskazuje se realizacija programa koji su se provodili tijekom proračunske godine sukladno aktivnostima i projektima koje navedeni programi obuhvaćaju.</w:t>
      </w:r>
    </w:p>
    <w:p w14:paraId="45BCC87E" w14:textId="77777777" w:rsidR="002F07CB" w:rsidRPr="002F07CB" w:rsidRDefault="002F07CB" w:rsidP="002F07CB">
      <w:pPr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</w:pPr>
      <w:r w:rsidRPr="002F07CB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Izvor 11 – Opći prihodi i primici                                                                                                                 </w:t>
      </w:r>
    </w:p>
    <w:p w14:paraId="76646602" w14:textId="77777777" w:rsidR="002F07CB" w:rsidRPr="002F07CB" w:rsidRDefault="002F07CB" w:rsidP="002F07CB">
      <w:pPr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  <w:t xml:space="preserve">A 622151 Programsko financiranje iz evidencijskih prihoda </w:t>
      </w:r>
    </w:p>
    <w:p w14:paraId="04AA4B93" w14:textId="2E1AB701" w:rsidR="002F07CB" w:rsidRPr="0040733B" w:rsidRDefault="002F07CB" w:rsidP="002F07CB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816339">
        <w:rPr>
          <w:rFonts w:ascii="Times New Roman" w:hAnsi="Times New Roman"/>
          <w:sz w:val="24"/>
          <w:szCs w:val="24"/>
        </w:rPr>
        <w:t xml:space="preserve">Ukupno ostvarena sredstva za navedenu aktivnost iznose </w:t>
      </w:r>
      <w:r w:rsidR="0064458F">
        <w:rPr>
          <w:rFonts w:ascii="Times New Roman" w:hAnsi="Times New Roman"/>
          <w:sz w:val="24"/>
          <w:szCs w:val="24"/>
        </w:rPr>
        <w:t>3.015.927,09</w:t>
      </w:r>
      <w:r>
        <w:rPr>
          <w:rFonts w:ascii="Times New Roman" w:hAnsi="Times New Roman"/>
          <w:sz w:val="24"/>
          <w:szCs w:val="24"/>
        </w:rPr>
        <w:t xml:space="preserve"> </w:t>
      </w:r>
      <w:r w:rsidR="0064458F">
        <w:rPr>
          <w:rFonts w:ascii="Times New Roman" w:hAnsi="Times New Roman"/>
          <w:sz w:val="24"/>
          <w:szCs w:val="24"/>
        </w:rPr>
        <w:t>EUR</w:t>
      </w:r>
      <w:r w:rsidRPr="00816339">
        <w:rPr>
          <w:rFonts w:ascii="Times New Roman" w:hAnsi="Times New Roman"/>
          <w:sz w:val="24"/>
          <w:szCs w:val="24"/>
        </w:rPr>
        <w:t>, a odnos</w:t>
      </w:r>
      <w:r>
        <w:rPr>
          <w:rFonts w:ascii="Times New Roman" w:hAnsi="Times New Roman"/>
          <w:sz w:val="24"/>
          <w:szCs w:val="24"/>
        </w:rPr>
        <w:t>e</w:t>
      </w:r>
      <w:r w:rsidRPr="00816339">
        <w:rPr>
          <w:rFonts w:ascii="Times New Roman" w:hAnsi="Times New Roman"/>
          <w:sz w:val="24"/>
          <w:szCs w:val="24"/>
        </w:rPr>
        <w:t xml:space="preserve"> se na plaće i materijalna prava zaposlenika prema Temeljnom kolektivnom ugovoru za službenike i namještenike u javnim službama (</w:t>
      </w:r>
      <w:r w:rsidRPr="00816339">
        <w:rPr>
          <w:rFonts w:ascii="Times New Roman" w:hAnsi="Times New Roman"/>
          <w:color w:val="000000"/>
          <w:sz w:val="24"/>
          <w:szCs w:val="24"/>
        </w:rPr>
        <w:t>„Narodne novine“, broj 56/2022</w:t>
      </w:r>
      <w:r w:rsidRPr="00816339">
        <w:rPr>
          <w:rStyle w:val="Naglaeno"/>
          <w:rFonts w:ascii="Times New Roman" w:hAnsi="Times New Roman"/>
          <w:color w:val="000000"/>
          <w:sz w:val="24"/>
          <w:szCs w:val="24"/>
        </w:rPr>
        <w:t xml:space="preserve"> – </w:t>
      </w:r>
      <w:r w:rsidRPr="0040733B">
        <w:rPr>
          <w:rStyle w:val="Naglaeno"/>
          <w:rFonts w:ascii="Times New Roman" w:hAnsi="Times New Roman"/>
          <w:b w:val="0"/>
          <w:color w:val="000000"/>
          <w:sz w:val="24"/>
          <w:szCs w:val="24"/>
        </w:rPr>
        <w:t>u daljnjem tekstu: Temeljni kolektivni ugovor).</w:t>
      </w:r>
      <w:r w:rsidRPr="0040733B">
        <w:rPr>
          <w:rFonts w:ascii="Times New Roman" w:hAnsi="Times New Roman"/>
          <w:b/>
          <w:sz w:val="24"/>
          <w:szCs w:val="24"/>
        </w:rPr>
        <w:t xml:space="preserve"> </w:t>
      </w:r>
    </w:p>
    <w:p w14:paraId="1421E8CC" w14:textId="5C79768C" w:rsidR="002F07CB" w:rsidRDefault="002F07CB" w:rsidP="002F07CB">
      <w:pPr>
        <w:rPr>
          <w:rFonts w:ascii="Times New Roman" w:hAnsi="Times New Roman" w:cs="Times New Roman"/>
          <w:sz w:val="24"/>
          <w:szCs w:val="24"/>
        </w:rPr>
      </w:pPr>
      <w:r w:rsidRPr="00816339">
        <w:rPr>
          <w:rFonts w:ascii="Times New Roman" w:hAnsi="Times New Roman"/>
          <w:sz w:val="24"/>
          <w:szCs w:val="24"/>
        </w:rPr>
        <w:t>Stavka obuhvaća redovne plaće djelatnika Instituta kao i  isplatu naknada i pomoći djelatnicima na temelju odredbi Temeljnog kolektivnog ugovora kao što su: jubilarna nagrada, dar u prigodi Dana sv. Nikole, regres, božićnica, pomoći za bolovanja duža od 90 dana te ostale pomoći propisane Temeljnim kolektivnim ugovorom, kao i ostale naknade za rashode za zaposlene.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656F0F">
        <w:rPr>
          <w:rFonts w:ascii="Times New Roman" w:hAnsi="Times New Roman" w:cs="Times New Roman"/>
          <w:sz w:val="24"/>
          <w:szCs w:val="24"/>
        </w:rPr>
        <w:t xml:space="preserve">Nadalje, stavka obuhvaća i sredstva za redovno poslovanje (osnovna </w:t>
      </w:r>
      <w:r w:rsidRPr="00656F0F">
        <w:rPr>
          <w:rFonts w:ascii="Times New Roman" w:hAnsi="Times New Roman" w:cs="Times New Roman"/>
          <w:sz w:val="24"/>
          <w:szCs w:val="24"/>
        </w:rPr>
        <w:lastRenderedPageBreak/>
        <w:t xml:space="preserve">proračunska komponenta) te sredstva </w:t>
      </w:r>
      <w:r>
        <w:rPr>
          <w:rFonts w:ascii="Times New Roman" w:hAnsi="Times New Roman" w:cs="Times New Roman"/>
          <w:sz w:val="24"/>
          <w:szCs w:val="24"/>
        </w:rPr>
        <w:t xml:space="preserve">za razvojnu </w:t>
      </w:r>
      <w:r w:rsidRPr="00656F0F">
        <w:rPr>
          <w:rFonts w:ascii="Times New Roman" w:hAnsi="Times New Roman" w:cs="Times New Roman"/>
          <w:sz w:val="24"/>
          <w:szCs w:val="24"/>
        </w:rPr>
        <w:t xml:space="preserve"> proračunsku komponentu na temelju Programskog ugovora zaklj</w:t>
      </w:r>
      <w:r>
        <w:rPr>
          <w:rFonts w:ascii="Times New Roman" w:hAnsi="Times New Roman" w:cs="Times New Roman"/>
          <w:sz w:val="24"/>
          <w:szCs w:val="24"/>
        </w:rPr>
        <w:t>učenog s Ministarstvom znanosti, obrazovanja i mladih RH.</w:t>
      </w:r>
    </w:p>
    <w:p w14:paraId="75821E64" w14:textId="33CB80C4" w:rsidR="00D06494" w:rsidRDefault="00DC1D84" w:rsidP="002F07C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A622152 - </w:t>
      </w:r>
    </w:p>
    <w:p w14:paraId="76AA8996" w14:textId="4BA78ABC" w:rsidR="00A2518F" w:rsidRDefault="00A2518F" w:rsidP="002F07C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2518F">
        <w:rPr>
          <w:rFonts w:ascii="Times New Roman" w:hAnsi="Times New Roman" w:cs="Times New Roman"/>
          <w:b/>
          <w:i/>
          <w:sz w:val="24"/>
          <w:szCs w:val="24"/>
        </w:rPr>
        <w:t xml:space="preserve">Izvor 581- Mehanizam za oporavak i otpornost </w:t>
      </w:r>
    </w:p>
    <w:p w14:paraId="1C238D62" w14:textId="69F63568" w:rsidR="000040F0" w:rsidRPr="00D21016" w:rsidRDefault="00A2518F" w:rsidP="002F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</w:t>
      </w:r>
      <w:r w:rsidR="00D066D9">
        <w:rPr>
          <w:rFonts w:ascii="Times New Roman" w:hAnsi="Times New Roman" w:cs="Times New Roman"/>
          <w:sz w:val="24"/>
          <w:szCs w:val="24"/>
        </w:rPr>
        <w:t>133.972,76 EUR</w:t>
      </w:r>
      <w:r>
        <w:rPr>
          <w:rFonts w:ascii="Times New Roman" w:hAnsi="Times New Roman" w:cs="Times New Roman"/>
          <w:sz w:val="24"/>
          <w:szCs w:val="24"/>
        </w:rPr>
        <w:t>. Stavke su zadane limitima Ministarstva znanosti, obrazovanja i mladih RH na temelju izmjena i dopuna financijskih planova</w:t>
      </w:r>
      <w:bookmarkStart w:id="1" w:name="_Toc156898336"/>
      <w:r w:rsidR="00D21016">
        <w:rPr>
          <w:rFonts w:ascii="Times New Roman" w:hAnsi="Times New Roman" w:cs="Times New Roman"/>
          <w:sz w:val="24"/>
          <w:szCs w:val="24"/>
        </w:rPr>
        <w:t xml:space="preserve">. </w:t>
      </w:r>
      <w:r w:rsidR="00D21016" w:rsidRPr="00D21016">
        <w:t xml:space="preserve"> </w:t>
      </w:r>
      <w:r w:rsidR="00D21016" w:rsidRPr="00D21016">
        <w:rPr>
          <w:rFonts w:ascii="Times New Roman" w:hAnsi="Times New Roman" w:cs="Times New Roman"/>
          <w:sz w:val="24"/>
          <w:szCs w:val="24"/>
        </w:rPr>
        <w:t xml:space="preserve">Izvor 581 odnosi se na </w:t>
      </w:r>
      <w:r w:rsidR="00D21016" w:rsidRPr="00D21016">
        <w:rPr>
          <w:rStyle w:val="Naglaeno"/>
          <w:rFonts w:ascii="Times New Roman" w:hAnsi="Times New Roman" w:cs="Times New Roman"/>
          <w:b w:val="0"/>
          <w:sz w:val="24"/>
          <w:szCs w:val="24"/>
        </w:rPr>
        <w:t>tekuće pomoći od institucija i tijela EU</w:t>
      </w:r>
      <w:r w:rsidR="00D21016" w:rsidRPr="00D2101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D21016" w:rsidRPr="00D21016">
        <w:rPr>
          <w:rFonts w:ascii="Times New Roman" w:hAnsi="Times New Roman" w:cs="Times New Roman"/>
          <w:sz w:val="24"/>
          <w:szCs w:val="24"/>
        </w:rPr>
        <w:t>Mehanizam za oporavak i otpornost.</w:t>
      </w:r>
      <w:r w:rsidR="00D21016" w:rsidRPr="00D21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016" w:rsidRPr="00D21016">
        <w:rPr>
          <w:rStyle w:val="Naglaeno"/>
          <w:rFonts w:ascii="Times New Roman" w:hAnsi="Times New Roman" w:cs="Times New Roman"/>
          <w:b w:val="0"/>
          <w:sz w:val="24"/>
          <w:szCs w:val="24"/>
        </w:rPr>
        <w:t>Iz sredstava Nacionalnog plana oporavka i otpornosti</w:t>
      </w:r>
      <w:r w:rsidR="00D21016" w:rsidRPr="00D21016">
        <w:rPr>
          <w:rStyle w:val="Naglaeno"/>
          <w:rFonts w:ascii="Times New Roman" w:hAnsi="Times New Roman" w:cs="Times New Roman"/>
          <w:sz w:val="24"/>
          <w:szCs w:val="24"/>
        </w:rPr>
        <w:t xml:space="preserve"> </w:t>
      </w:r>
      <w:r w:rsidR="00D21016" w:rsidRPr="00D21016">
        <w:rPr>
          <w:rStyle w:val="Naglaeno"/>
          <w:rFonts w:ascii="Times New Roman" w:hAnsi="Times New Roman" w:cs="Times New Roman"/>
          <w:b w:val="0"/>
          <w:sz w:val="24"/>
          <w:szCs w:val="24"/>
        </w:rPr>
        <w:t>2021. – 2026.</w:t>
      </w:r>
      <w:r w:rsidR="000040F0" w:rsidRPr="00D21016">
        <w:rPr>
          <w:rFonts w:ascii="Times New Roman" w:hAnsi="Times New Roman" w:cs="Times New Roman"/>
          <w:b/>
          <w:sz w:val="24"/>
          <w:szCs w:val="24"/>
        </w:rPr>
        <w:t>,</w:t>
      </w:r>
      <w:r w:rsidR="000040F0" w:rsidRPr="00D21016">
        <w:rPr>
          <w:rFonts w:ascii="Times New Roman" w:hAnsi="Times New Roman" w:cs="Times New Roman"/>
          <w:sz w:val="24"/>
          <w:szCs w:val="24"/>
        </w:rPr>
        <w:t xml:space="preserve"> ukupno 22 projekta.</w:t>
      </w:r>
      <w:r w:rsidR="000040F0" w:rsidRPr="00D21016">
        <w:rPr>
          <w:rFonts w:ascii="Times New Roman" w:hAnsi="Times New Roman" w:cs="Times New Roman"/>
          <w:sz w:val="24"/>
          <w:szCs w:val="24"/>
        </w:rPr>
        <w:tab/>
      </w:r>
      <w:r w:rsidR="000040F0" w:rsidRPr="00D21016">
        <w:rPr>
          <w:rFonts w:ascii="Times New Roman" w:hAnsi="Times New Roman" w:cs="Times New Roman"/>
          <w:sz w:val="24"/>
          <w:szCs w:val="24"/>
        </w:rPr>
        <w:tab/>
      </w:r>
    </w:p>
    <w:p w14:paraId="5F725987" w14:textId="266A8970" w:rsidR="002F07CB" w:rsidRPr="00AB1DF9" w:rsidRDefault="002F07CB" w:rsidP="002F07C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>A62215</w:t>
      </w:r>
      <w:r w:rsidR="00DC1D84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>1</w:t>
      </w:r>
      <w:bookmarkStart w:id="2" w:name="_GoBack"/>
      <w:bookmarkEnd w:id="2"/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 xml:space="preserve"> – Redovna djelatnost javnih Instituta</w:t>
      </w:r>
      <w:bookmarkEnd w:id="1"/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br/>
        <w:t>Izvor 31 – Vlastiti pri</w:t>
      </w:r>
      <w:r w:rsidRPr="002F07CB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hodi                                                                                                                           </w:t>
      </w:r>
      <w:r w:rsidR="003D72A7" w:rsidRPr="00D21016">
        <w:rPr>
          <w:rFonts w:ascii="Times New Roman" w:hAnsi="Times New Roman" w:cs="Times New Roman"/>
          <w:sz w:val="24"/>
          <w:szCs w:val="24"/>
        </w:rPr>
        <w:t>Ukupno ostvarena sredstva za navedenu aktivnost iznose</w:t>
      </w:r>
      <w:r w:rsidRPr="00D21016">
        <w:rPr>
          <w:rFonts w:ascii="Times New Roman" w:hAnsi="Times New Roman" w:cs="Times New Roman"/>
          <w:sz w:val="24"/>
          <w:szCs w:val="24"/>
        </w:rPr>
        <w:t xml:space="preserve"> </w:t>
      </w:r>
      <w:r w:rsidR="00D066D9" w:rsidRPr="00D21016">
        <w:rPr>
          <w:rFonts w:ascii="Times New Roman" w:hAnsi="Times New Roman" w:cs="Times New Roman"/>
          <w:sz w:val="24"/>
          <w:szCs w:val="24"/>
        </w:rPr>
        <w:t>56.935,54</w:t>
      </w:r>
      <w:r w:rsidRPr="00D21016">
        <w:rPr>
          <w:rFonts w:ascii="Times New Roman" w:hAnsi="Times New Roman" w:cs="Times New Roman"/>
          <w:sz w:val="24"/>
          <w:szCs w:val="24"/>
        </w:rPr>
        <w:t xml:space="preserve"> EUR. Institut ostvaruje vlastite prihode od prodaje knjiga</w:t>
      </w:r>
      <w:r w:rsidRPr="00D21016">
        <w:rPr>
          <w:rFonts w:ascii="Times New Roman" w:hAnsi="Times New Roman" w:cs="Times New Roman"/>
          <w:b/>
          <w:sz w:val="24"/>
          <w:szCs w:val="24"/>
        </w:rPr>
        <w:t xml:space="preserve">, </w:t>
      </w:r>
      <w:bookmarkStart w:id="3" w:name="_Toc156898338"/>
      <w:r w:rsidR="00D21016" w:rsidRPr="00D21016">
        <w:rPr>
          <w:rStyle w:val="Naglaeno"/>
          <w:rFonts w:ascii="Times New Roman" w:hAnsi="Times New Roman" w:cs="Times New Roman"/>
          <w:b w:val="0"/>
          <w:sz w:val="24"/>
          <w:szCs w:val="24"/>
        </w:rPr>
        <w:t>odnosno vlastitih izdanja Instituta za hrvatski jezik</w:t>
      </w:r>
      <w:r w:rsidR="00D21016" w:rsidRPr="00D21016">
        <w:rPr>
          <w:b/>
        </w:rPr>
        <w:t>.</w:t>
      </w:r>
    </w:p>
    <w:p w14:paraId="2300F0C4" w14:textId="6A259908" w:rsidR="002F07CB" w:rsidRPr="002F07CB" w:rsidRDefault="002F07CB" w:rsidP="002F07CB">
      <w:pPr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222A35" w:themeColor="text2" w:themeShade="80"/>
          <w:sz w:val="24"/>
          <w:szCs w:val="24"/>
        </w:rPr>
        <w:t xml:space="preserve">Izvor 52 </w:t>
      </w:r>
      <w:r w:rsidRPr="002F07CB">
        <w:rPr>
          <w:rFonts w:ascii="Times New Roman" w:hAnsi="Times New Roman" w:cs="Times New Roman"/>
          <w:color w:val="222A35" w:themeColor="text2" w:themeShade="80"/>
          <w:sz w:val="24"/>
          <w:szCs w:val="24"/>
        </w:rPr>
        <w:t xml:space="preserve">- </w:t>
      </w:r>
      <w:r w:rsidRPr="002F07CB">
        <w:rPr>
          <w:rFonts w:ascii="Times New Roman" w:hAnsi="Times New Roman" w:cs="Times New Roman"/>
          <w:b/>
          <w:i/>
          <w:color w:val="222A35" w:themeColor="text2" w:themeShade="80"/>
          <w:sz w:val="24"/>
          <w:szCs w:val="24"/>
        </w:rPr>
        <w:t>Ostale pomoći</w:t>
      </w:r>
      <w:bookmarkEnd w:id="3"/>
      <w:r w:rsidRPr="00AB1DF9">
        <w:rPr>
          <w:rFonts w:ascii="Times New Roman" w:hAnsi="Times New Roman" w:cs="Times New Roman"/>
          <w:b/>
          <w:i/>
          <w:color w:val="2E74B5" w:themeColor="accent1" w:themeShade="BF"/>
          <w:sz w:val="24"/>
          <w:szCs w:val="24"/>
        </w:rPr>
        <w:br/>
      </w:r>
      <w:r w:rsidR="003D72A7"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 w:rsidR="00D066D9">
        <w:rPr>
          <w:rFonts w:ascii="Times New Roman" w:hAnsi="Times New Roman" w:cs="Times New Roman"/>
          <w:sz w:val="24"/>
          <w:szCs w:val="24"/>
        </w:rPr>
        <w:t>120.727,62</w:t>
      </w:r>
      <w:r w:rsidRPr="00AB1DF9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AB1DF9">
        <w:rPr>
          <w:rFonts w:ascii="Times New Roman" w:hAnsi="Times New Roman" w:cs="Times New Roman"/>
          <w:sz w:val="24"/>
          <w:szCs w:val="24"/>
        </w:rPr>
        <w:t>Ukupno uvećanje stavke odnosi se na redovne uplate sredstava Hrvatske zaklade za znanost za provođenje tekućih znanstveno istraživačkih projekata te uplate sredstva za plać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1DF9">
        <w:rPr>
          <w:rFonts w:ascii="Times New Roman" w:hAnsi="Times New Roman" w:cs="Times New Roman"/>
          <w:sz w:val="24"/>
          <w:szCs w:val="24"/>
        </w:rPr>
        <w:t xml:space="preserve"> i naknade za doktorand</w:t>
      </w:r>
      <w:r>
        <w:rPr>
          <w:rFonts w:ascii="Times New Roman" w:hAnsi="Times New Roman" w:cs="Times New Roman"/>
          <w:sz w:val="24"/>
          <w:szCs w:val="24"/>
        </w:rPr>
        <w:t>ic</w:t>
      </w:r>
      <w:r w:rsidR="0040733B">
        <w:rPr>
          <w:rFonts w:ascii="Times New Roman" w:hAnsi="Times New Roman" w:cs="Times New Roman"/>
          <w:sz w:val="24"/>
          <w:szCs w:val="24"/>
        </w:rPr>
        <w:t>e</w:t>
      </w:r>
      <w:r w:rsidRPr="00AB1DF9">
        <w:rPr>
          <w:rFonts w:ascii="Times New Roman" w:hAnsi="Times New Roman" w:cs="Times New Roman"/>
          <w:sz w:val="24"/>
          <w:szCs w:val="24"/>
        </w:rPr>
        <w:t xml:space="preserve"> prema projektu Hrvatske zaklade za znanost „Projekt razvoja karijera mladih istraživača – izobrazba novih doktora znanosti“.</w:t>
      </w:r>
      <w:r w:rsidRPr="00AB1DF9">
        <w:rPr>
          <w:rFonts w:ascii="Times New Roman" w:hAnsi="Times New Roman" w:cs="Times New Roman"/>
          <w:sz w:val="24"/>
          <w:szCs w:val="24"/>
        </w:rPr>
        <w:br/>
        <w:t xml:space="preserve">Nadalje, odnosi se na sredstva uplaćena od </w:t>
      </w:r>
      <w:r>
        <w:rPr>
          <w:rFonts w:ascii="Times New Roman" w:hAnsi="Times New Roman" w:cs="Times New Roman"/>
          <w:sz w:val="24"/>
          <w:szCs w:val="24"/>
        </w:rPr>
        <w:t xml:space="preserve">Ministarstva znanosti, obrazovanja i mladih RH </w:t>
      </w:r>
      <w:r w:rsidRPr="00AB1DF9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potporu izdavanja znanstvenih knjiga kao i uplat</w:t>
      </w:r>
      <w:r w:rsidR="00D2101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od Ministarstva kulture i medija.</w:t>
      </w:r>
    </w:p>
    <w:p w14:paraId="76215BED" w14:textId="6391423B" w:rsidR="002F07CB" w:rsidRPr="00D21016" w:rsidRDefault="00D066D9" w:rsidP="002F07C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066D9">
        <w:rPr>
          <w:rFonts w:ascii="Times New Roman" w:hAnsi="Times New Roman" w:cs="Times New Roman"/>
          <w:b/>
          <w:i/>
          <w:sz w:val="24"/>
          <w:szCs w:val="24"/>
        </w:rPr>
        <w:t>Izvor 61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 w:rsidRPr="00D066D9">
        <w:rPr>
          <w:rFonts w:ascii="Times New Roman" w:hAnsi="Times New Roman" w:cs="Times New Roman"/>
          <w:b/>
          <w:i/>
          <w:sz w:val="24"/>
          <w:szCs w:val="24"/>
        </w:rPr>
        <w:t xml:space="preserve"> Donacije</w:t>
      </w:r>
      <w:r>
        <w:rPr>
          <w:rFonts w:ascii="Times New Roman" w:hAnsi="Times New Roman" w:cs="Times New Roman"/>
          <w:b/>
          <w:i/>
          <w:sz w:val="24"/>
          <w:szCs w:val="24"/>
        </w:rPr>
        <w:br/>
      </w:r>
      <w:r w:rsidR="00D21016" w:rsidRPr="00D21016"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1.039,69 EUR. Ukupno uvećanje stavke odnosi se na sredstva uplaćena za projekt pod nazivom Rekonstrukcija </w:t>
      </w:r>
      <w:proofErr w:type="spellStart"/>
      <w:r w:rsidR="00D21016" w:rsidRPr="00D21016">
        <w:rPr>
          <w:rFonts w:ascii="Times New Roman" w:hAnsi="Times New Roman" w:cs="Times New Roman"/>
          <w:sz w:val="24"/>
          <w:szCs w:val="24"/>
        </w:rPr>
        <w:t>Kristijanovićeve</w:t>
      </w:r>
      <w:proofErr w:type="spellEnd"/>
      <w:r w:rsidR="00D21016" w:rsidRPr="00D21016">
        <w:rPr>
          <w:rFonts w:ascii="Times New Roman" w:hAnsi="Times New Roman" w:cs="Times New Roman"/>
          <w:sz w:val="24"/>
          <w:szCs w:val="24"/>
        </w:rPr>
        <w:t xml:space="preserve"> Biblije – KRISBI </w:t>
      </w:r>
      <w:r w:rsidR="00D21016" w:rsidRPr="00D21016">
        <w:rPr>
          <w:rFonts w:ascii="Times New Roman" w:hAnsi="Times New Roman" w:cs="Times New Roman"/>
          <w:b/>
          <w:sz w:val="24"/>
          <w:szCs w:val="24"/>
        </w:rPr>
        <w:t>(</w:t>
      </w:r>
      <w:r w:rsidR="00D21016" w:rsidRPr="00D21016">
        <w:rPr>
          <w:rStyle w:val="Naglaeno"/>
          <w:rFonts w:ascii="Times New Roman" w:hAnsi="Times New Roman" w:cs="Times New Roman"/>
          <w:b w:val="0"/>
          <w:sz w:val="24"/>
          <w:szCs w:val="24"/>
        </w:rPr>
        <w:t>uplata Zaklade Adris</w:t>
      </w:r>
      <w:r w:rsidR="00D21016" w:rsidRPr="00D21016">
        <w:rPr>
          <w:rFonts w:ascii="Times New Roman" w:hAnsi="Times New Roman" w:cs="Times New Roman"/>
          <w:b/>
          <w:sz w:val="24"/>
          <w:szCs w:val="24"/>
        </w:rPr>
        <w:t>).</w:t>
      </w:r>
    </w:p>
    <w:p w14:paraId="78D0934C" w14:textId="77777777" w:rsidR="002F07CB" w:rsidRPr="00AB1DF9" w:rsidRDefault="002F07CB" w:rsidP="002F07CB">
      <w:pPr>
        <w:rPr>
          <w:rFonts w:ascii="Times New Roman" w:hAnsi="Times New Roman" w:cs="Times New Roman"/>
          <w:sz w:val="24"/>
          <w:szCs w:val="24"/>
        </w:rPr>
      </w:pPr>
    </w:p>
    <w:p w14:paraId="1136D913" w14:textId="77777777" w:rsidR="00FB2534" w:rsidRDefault="00FB2534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CABAE" w14:textId="77777777" w:rsidR="00296D3F" w:rsidRPr="00824DF3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C8085" w14:textId="77777777" w:rsidR="008F23DF" w:rsidRPr="00824DF3" w:rsidRDefault="008F23DF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3D35E4F" w14:textId="1446B723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14:paraId="7787B117" w14:textId="4C9CD959" w:rsidR="00FB2534" w:rsidRPr="00824DF3" w:rsidRDefault="00145ABB" w:rsidP="00FB2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14:paraId="60BD5749" w14:textId="0C4AFB1F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45ABB" w:rsidRPr="00824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7FF9"/>
    <w:multiLevelType w:val="hybridMultilevel"/>
    <w:tmpl w:val="8DCE92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898"/>
    <w:multiLevelType w:val="hybridMultilevel"/>
    <w:tmpl w:val="18E20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1880"/>
    <w:multiLevelType w:val="multilevel"/>
    <w:tmpl w:val="27FEB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3" w15:restartNumberingAfterBreak="0">
    <w:nsid w:val="139D26AB"/>
    <w:multiLevelType w:val="hybridMultilevel"/>
    <w:tmpl w:val="FC9C87E0"/>
    <w:lvl w:ilvl="0" w:tplc="86AA9EBC">
      <w:start w:val="10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0F3A"/>
    <w:multiLevelType w:val="multilevel"/>
    <w:tmpl w:val="3D346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4D2BE4"/>
    <w:multiLevelType w:val="hybridMultilevel"/>
    <w:tmpl w:val="811C76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D3E44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5E12D8"/>
    <w:multiLevelType w:val="hybridMultilevel"/>
    <w:tmpl w:val="0F405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D5D8E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9F618F"/>
    <w:multiLevelType w:val="hybridMultilevel"/>
    <w:tmpl w:val="0D8618FC"/>
    <w:lvl w:ilvl="0" w:tplc="FD2AF56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99"/>
        <w:sz w:val="20"/>
        <w:szCs w:val="20"/>
        <w:lang w:val="bs" w:eastAsia="en-US" w:bidi="ar-SA"/>
      </w:rPr>
    </w:lvl>
    <w:lvl w:ilvl="1" w:tplc="AA842898">
      <w:numFmt w:val="bullet"/>
      <w:lvlText w:val="•"/>
      <w:lvlJc w:val="left"/>
      <w:pPr>
        <w:ind w:left="1682" w:hanging="360"/>
      </w:pPr>
      <w:rPr>
        <w:rFonts w:hint="default"/>
        <w:lang w:val="bs" w:eastAsia="en-US" w:bidi="ar-SA"/>
      </w:rPr>
    </w:lvl>
    <w:lvl w:ilvl="2" w:tplc="D20E003E">
      <w:numFmt w:val="bullet"/>
      <w:lvlText w:val="•"/>
      <w:lvlJc w:val="left"/>
      <w:pPr>
        <w:ind w:left="2524" w:hanging="360"/>
      </w:pPr>
      <w:rPr>
        <w:rFonts w:hint="default"/>
        <w:lang w:val="bs" w:eastAsia="en-US" w:bidi="ar-SA"/>
      </w:rPr>
    </w:lvl>
    <w:lvl w:ilvl="3" w:tplc="8F7891FC">
      <w:numFmt w:val="bullet"/>
      <w:lvlText w:val="•"/>
      <w:lvlJc w:val="left"/>
      <w:pPr>
        <w:ind w:left="3366" w:hanging="360"/>
      </w:pPr>
      <w:rPr>
        <w:rFonts w:hint="default"/>
        <w:lang w:val="bs" w:eastAsia="en-US" w:bidi="ar-SA"/>
      </w:rPr>
    </w:lvl>
    <w:lvl w:ilvl="4" w:tplc="FDF65CDA">
      <w:numFmt w:val="bullet"/>
      <w:lvlText w:val="•"/>
      <w:lvlJc w:val="left"/>
      <w:pPr>
        <w:ind w:left="4208" w:hanging="360"/>
      </w:pPr>
      <w:rPr>
        <w:rFonts w:hint="default"/>
        <w:lang w:val="bs" w:eastAsia="en-US" w:bidi="ar-SA"/>
      </w:rPr>
    </w:lvl>
    <w:lvl w:ilvl="5" w:tplc="8E32878E">
      <w:numFmt w:val="bullet"/>
      <w:lvlText w:val="•"/>
      <w:lvlJc w:val="left"/>
      <w:pPr>
        <w:ind w:left="5050" w:hanging="360"/>
      </w:pPr>
      <w:rPr>
        <w:rFonts w:hint="default"/>
        <w:lang w:val="bs" w:eastAsia="en-US" w:bidi="ar-SA"/>
      </w:rPr>
    </w:lvl>
    <w:lvl w:ilvl="6" w:tplc="E036275C">
      <w:numFmt w:val="bullet"/>
      <w:lvlText w:val="•"/>
      <w:lvlJc w:val="left"/>
      <w:pPr>
        <w:ind w:left="5892" w:hanging="360"/>
      </w:pPr>
      <w:rPr>
        <w:rFonts w:hint="default"/>
        <w:lang w:val="bs" w:eastAsia="en-US" w:bidi="ar-SA"/>
      </w:rPr>
    </w:lvl>
    <w:lvl w:ilvl="7" w:tplc="7B24A488">
      <w:numFmt w:val="bullet"/>
      <w:lvlText w:val="•"/>
      <w:lvlJc w:val="left"/>
      <w:pPr>
        <w:ind w:left="6734" w:hanging="360"/>
      </w:pPr>
      <w:rPr>
        <w:rFonts w:hint="default"/>
        <w:lang w:val="bs" w:eastAsia="en-US" w:bidi="ar-SA"/>
      </w:rPr>
    </w:lvl>
    <w:lvl w:ilvl="8" w:tplc="7AE07E7A">
      <w:numFmt w:val="bullet"/>
      <w:lvlText w:val="•"/>
      <w:lvlJc w:val="left"/>
      <w:pPr>
        <w:ind w:left="7576" w:hanging="360"/>
      </w:pPr>
      <w:rPr>
        <w:rFonts w:hint="default"/>
        <w:lang w:val="bs" w:eastAsia="en-US" w:bidi="ar-SA"/>
      </w:rPr>
    </w:lvl>
  </w:abstractNum>
  <w:abstractNum w:abstractNumId="10" w15:restartNumberingAfterBreak="0">
    <w:nsid w:val="1F9E38F6"/>
    <w:multiLevelType w:val="multilevel"/>
    <w:tmpl w:val="FD9E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2FC1CE1"/>
    <w:multiLevelType w:val="hybridMultilevel"/>
    <w:tmpl w:val="FD681454"/>
    <w:lvl w:ilvl="0" w:tplc="88D0F2F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A5F3F03"/>
    <w:multiLevelType w:val="hybridMultilevel"/>
    <w:tmpl w:val="793FF9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D373055"/>
    <w:multiLevelType w:val="hybridMultilevel"/>
    <w:tmpl w:val="3768F5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D003C"/>
    <w:multiLevelType w:val="hybridMultilevel"/>
    <w:tmpl w:val="03227230"/>
    <w:lvl w:ilvl="0" w:tplc="7E3677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D56EB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FF538D6"/>
    <w:multiLevelType w:val="multilevel"/>
    <w:tmpl w:val="6816A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2F6D21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4C6683"/>
    <w:multiLevelType w:val="multilevel"/>
    <w:tmpl w:val="FE30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1075A38"/>
    <w:multiLevelType w:val="hybridMultilevel"/>
    <w:tmpl w:val="DE0037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1C"/>
    <w:rsid w:val="000040F0"/>
    <w:rsid w:val="00013EF7"/>
    <w:rsid w:val="00022EF2"/>
    <w:rsid w:val="0002350B"/>
    <w:rsid w:val="00026746"/>
    <w:rsid w:val="00036A75"/>
    <w:rsid w:val="00057D2D"/>
    <w:rsid w:val="0006665F"/>
    <w:rsid w:val="00070CCE"/>
    <w:rsid w:val="000715F8"/>
    <w:rsid w:val="0007698E"/>
    <w:rsid w:val="00097B62"/>
    <w:rsid w:val="000A1A2E"/>
    <w:rsid w:val="000D09C4"/>
    <w:rsid w:val="000D0A1C"/>
    <w:rsid w:val="000E4FBE"/>
    <w:rsid w:val="000F4B35"/>
    <w:rsid w:val="000F6496"/>
    <w:rsid w:val="00103E4E"/>
    <w:rsid w:val="00122704"/>
    <w:rsid w:val="00143083"/>
    <w:rsid w:val="00145ABB"/>
    <w:rsid w:val="00145BEE"/>
    <w:rsid w:val="00151A69"/>
    <w:rsid w:val="00151E7E"/>
    <w:rsid w:val="0017098F"/>
    <w:rsid w:val="0017226A"/>
    <w:rsid w:val="00186B7B"/>
    <w:rsid w:val="001A10A2"/>
    <w:rsid w:val="001B4A85"/>
    <w:rsid w:val="001B6507"/>
    <w:rsid w:val="001D0567"/>
    <w:rsid w:val="001D59FB"/>
    <w:rsid w:val="00200D2E"/>
    <w:rsid w:val="00210FDE"/>
    <w:rsid w:val="00234D7A"/>
    <w:rsid w:val="00242A35"/>
    <w:rsid w:val="00245B1D"/>
    <w:rsid w:val="00252230"/>
    <w:rsid w:val="002537EC"/>
    <w:rsid w:val="002901DA"/>
    <w:rsid w:val="0029483D"/>
    <w:rsid w:val="00296D3F"/>
    <w:rsid w:val="0029735D"/>
    <w:rsid w:val="00297F7A"/>
    <w:rsid w:val="002A09D5"/>
    <w:rsid w:val="002A488C"/>
    <w:rsid w:val="002A6DE1"/>
    <w:rsid w:val="002B0060"/>
    <w:rsid w:val="002F07CB"/>
    <w:rsid w:val="002F3F45"/>
    <w:rsid w:val="002F79B1"/>
    <w:rsid w:val="00304BFE"/>
    <w:rsid w:val="00322E0F"/>
    <w:rsid w:val="00322FE2"/>
    <w:rsid w:val="003360C2"/>
    <w:rsid w:val="003362B8"/>
    <w:rsid w:val="003454FE"/>
    <w:rsid w:val="00347215"/>
    <w:rsid w:val="00361FED"/>
    <w:rsid w:val="00367501"/>
    <w:rsid w:val="003719BD"/>
    <w:rsid w:val="00377709"/>
    <w:rsid w:val="00382088"/>
    <w:rsid w:val="003855BA"/>
    <w:rsid w:val="003863C5"/>
    <w:rsid w:val="003917DC"/>
    <w:rsid w:val="003A22DB"/>
    <w:rsid w:val="003B7B27"/>
    <w:rsid w:val="003C3E9F"/>
    <w:rsid w:val="003C41BB"/>
    <w:rsid w:val="003D72A7"/>
    <w:rsid w:val="003E0223"/>
    <w:rsid w:val="003E7350"/>
    <w:rsid w:val="003F4F66"/>
    <w:rsid w:val="00407290"/>
    <w:rsid w:val="0040733B"/>
    <w:rsid w:val="00451130"/>
    <w:rsid w:val="00466878"/>
    <w:rsid w:val="00474D54"/>
    <w:rsid w:val="004771C2"/>
    <w:rsid w:val="00486072"/>
    <w:rsid w:val="004B0A4B"/>
    <w:rsid w:val="004C02A5"/>
    <w:rsid w:val="004E501E"/>
    <w:rsid w:val="005040BE"/>
    <w:rsid w:val="00506B09"/>
    <w:rsid w:val="00510C3A"/>
    <w:rsid w:val="00513028"/>
    <w:rsid w:val="0051468B"/>
    <w:rsid w:val="0051615D"/>
    <w:rsid w:val="00521503"/>
    <w:rsid w:val="00523A8F"/>
    <w:rsid w:val="0052778E"/>
    <w:rsid w:val="005341B6"/>
    <w:rsid w:val="00540332"/>
    <w:rsid w:val="00544FB9"/>
    <w:rsid w:val="005510E0"/>
    <w:rsid w:val="0055225F"/>
    <w:rsid w:val="00554F6F"/>
    <w:rsid w:val="00560D3D"/>
    <w:rsid w:val="00561102"/>
    <w:rsid w:val="0056612C"/>
    <w:rsid w:val="005722A3"/>
    <w:rsid w:val="005735B7"/>
    <w:rsid w:val="00573A2A"/>
    <w:rsid w:val="00593C3E"/>
    <w:rsid w:val="00594D46"/>
    <w:rsid w:val="005A06DC"/>
    <w:rsid w:val="005A135A"/>
    <w:rsid w:val="005B561B"/>
    <w:rsid w:val="005B6B7C"/>
    <w:rsid w:val="005C1418"/>
    <w:rsid w:val="005D1B1B"/>
    <w:rsid w:val="005F136F"/>
    <w:rsid w:val="005F1FFE"/>
    <w:rsid w:val="005F67F6"/>
    <w:rsid w:val="00605080"/>
    <w:rsid w:val="006069C2"/>
    <w:rsid w:val="00624C16"/>
    <w:rsid w:val="006361FD"/>
    <w:rsid w:val="00636B95"/>
    <w:rsid w:val="0064458F"/>
    <w:rsid w:val="00646D91"/>
    <w:rsid w:val="006734EF"/>
    <w:rsid w:val="00677E68"/>
    <w:rsid w:val="00684C19"/>
    <w:rsid w:val="00697E16"/>
    <w:rsid w:val="006B0C2C"/>
    <w:rsid w:val="006D2B37"/>
    <w:rsid w:val="006E2DA4"/>
    <w:rsid w:val="006F2A7D"/>
    <w:rsid w:val="00717D69"/>
    <w:rsid w:val="0072334A"/>
    <w:rsid w:val="00740D15"/>
    <w:rsid w:val="007410B5"/>
    <w:rsid w:val="00742AF3"/>
    <w:rsid w:val="00751502"/>
    <w:rsid w:val="0077094B"/>
    <w:rsid w:val="00792F6A"/>
    <w:rsid w:val="00795A2B"/>
    <w:rsid w:val="007A0865"/>
    <w:rsid w:val="007C0875"/>
    <w:rsid w:val="007D1503"/>
    <w:rsid w:val="007D43D6"/>
    <w:rsid w:val="007E4497"/>
    <w:rsid w:val="007F1927"/>
    <w:rsid w:val="007F2AFD"/>
    <w:rsid w:val="007F3C58"/>
    <w:rsid w:val="007F6D6D"/>
    <w:rsid w:val="00803D08"/>
    <w:rsid w:val="00816EB0"/>
    <w:rsid w:val="008176DC"/>
    <w:rsid w:val="00824DF3"/>
    <w:rsid w:val="00826542"/>
    <w:rsid w:val="008432B1"/>
    <w:rsid w:val="00860F25"/>
    <w:rsid w:val="008671A9"/>
    <w:rsid w:val="00872CFC"/>
    <w:rsid w:val="008834FC"/>
    <w:rsid w:val="00886D68"/>
    <w:rsid w:val="008A0E6A"/>
    <w:rsid w:val="008B1F38"/>
    <w:rsid w:val="008B2D2B"/>
    <w:rsid w:val="008B2FB4"/>
    <w:rsid w:val="008B6A79"/>
    <w:rsid w:val="008C19F2"/>
    <w:rsid w:val="008C5598"/>
    <w:rsid w:val="008C6E69"/>
    <w:rsid w:val="008E2E03"/>
    <w:rsid w:val="008E7760"/>
    <w:rsid w:val="008F23DF"/>
    <w:rsid w:val="008F33FE"/>
    <w:rsid w:val="00912A88"/>
    <w:rsid w:val="00921D3D"/>
    <w:rsid w:val="0094274B"/>
    <w:rsid w:val="00975BA7"/>
    <w:rsid w:val="00982538"/>
    <w:rsid w:val="00982C16"/>
    <w:rsid w:val="00987805"/>
    <w:rsid w:val="0099387C"/>
    <w:rsid w:val="00996B6B"/>
    <w:rsid w:val="009A0F14"/>
    <w:rsid w:val="009A236C"/>
    <w:rsid w:val="009A56EE"/>
    <w:rsid w:val="009C300F"/>
    <w:rsid w:val="009D018C"/>
    <w:rsid w:val="009D2CBC"/>
    <w:rsid w:val="009D5FA1"/>
    <w:rsid w:val="009D7CA0"/>
    <w:rsid w:val="009F1598"/>
    <w:rsid w:val="00A022C2"/>
    <w:rsid w:val="00A107E9"/>
    <w:rsid w:val="00A13B9A"/>
    <w:rsid w:val="00A2518F"/>
    <w:rsid w:val="00A41853"/>
    <w:rsid w:val="00A42840"/>
    <w:rsid w:val="00A53716"/>
    <w:rsid w:val="00A61933"/>
    <w:rsid w:val="00A66193"/>
    <w:rsid w:val="00A813DE"/>
    <w:rsid w:val="00A857EC"/>
    <w:rsid w:val="00A87685"/>
    <w:rsid w:val="00AB088D"/>
    <w:rsid w:val="00AB3450"/>
    <w:rsid w:val="00AC288F"/>
    <w:rsid w:val="00AC706E"/>
    <w:rsid w:val="00AE26DB"/>
    <w:rsid w:val="00AE2812"/>
    <w:rsid w:val="00AF098E"/>
    <w:rsid w:val="00B602BD"/>
    <w:rsid w:val="00B7793B"/>
    <w:rsid w:val="00B84184"/>
    <w:rsid w:val="00B916B2"/>
    <w:rsid w:val="00B916D7"/>
    <w:rsid w:val="00B93BB8"/>
    <w:rsid w:val="00BA408C"/>
    <w:rsid w:val="00BA48C8"/>
    <w:rsid w:val="00BB2331"/>
    <w:rsid w:val="00BB5D8E"/>
    <w:rsid w:val="00BE0474"/>
    <w:rsid w:val="00BF44C6"/>
    <w:rsid w:val="00C005BB"/>
    <w:rsid w:val="00C25A4D"/>
    <w:rsid w:val="00C31D6C"/>
    <w:rsid w:val="00C50B01"/>
    <w:rsid w:val="00C556B8"/>
    <w:rsid w:val="00C62A15"/>
    <w:rsid w:val="00C73A28"/>
    <w:rsid w:val="00C9753C"/>
    <w:rsid w:val="00CA12E2"/>
    <w:rsid w:val="00CD3453"/>
    <w:rsid w:val="00CD3666"/>
    <w:rsid w:val="00CF0854"/>
    <w:rsid w:val="00CF2A93"/>
    <w:rsid w:val="00CF62DB"/>
    <w:rsid w:val="00D019AB"/>
    <w:rsid w:val="00D05B3E"/>
    <w:rsid w:val="00D06494"/>
    <w:rsid w:val="00D066D9"/>
    <w:rsid w:val="00D21016"/>
    <w:rsid w:val="00D32C0A"/>
    <w:rsid w:val="00D34536"/>
    <w:rsid w:val="00D5011D"/>
    <w:rsid w:val="00D50432"/>
    <w:rsid w:val="00D5707F"/>
    <w:rsid w:val="00D637C8"/>
    <w:rsid w:val="00D63B1D"/>
    <w:rsid w:val="00D853D6"/>
    <w:rsid w:val="00D97425"/>
    <w:rsid w:val="00DB11C9"/>
    <w:rsid w:val="00DC02CC"/>
    <w:rsid w:val="00DC1D84"/>
    <w:rsid w:val="00DC2399"/>
    <w:rsid w:val="00DD0EAD"/>
    <w:rsid w:val="00DD2586"/>
    <w:rsid w:val="00DD2CFE"/>
    <w:rsid w:val="00DD332F"/>
    <w:rsid w:val="00DF778D"/>
    <w:rsid w:val="00E001F1"/>
    <w:rsid w:val="00E02111"/>
    <w:rsid w:val="00E04291"/>
    <w:rsid w:val="00E055C7"/>
    <w:rsid w:val="00E212DD"/>
    <w:rsid w:val="00E25BC0"/>
    <w:rsid w:val="00E34EA9"/>
    <w:rsid w:val="00E404C2"/>
    <w:rsid w:val="00E4557C"/>
    <w:rsid w:val="00E50BB5"/>
    <w:rsid w:val="00E6306D"/>
    <w:rsid w:val="00E64FC0"/>
    <w:rsid w:val="00E74AF2"/>
    <w:rsid w:val="00E74D93"/>
    <w:rsid w:val="00E82742"/>
    <w:rsid w:val="00E856E2"/>
    <w:rsid w:val="00EB00F7"/>
    <w:rsid w:val="00EB54BC"/>
    <w:rsid w:val="00EC2138"/>
    <w:rsid w:val="00EC4A46"/>
    <w:rsid w:val="00ED0E5E"/>
    <w:rsid w:val="00ED4933"/>
    <w:rsid w:val="00ED5043"/>
    <w:rsid w:val="00EE45B2"/>
    <w:rsid w:val="00EE5E31"/>
    <w:rsid w:val="00F234ED"/>
    <w:rsid w:val="00F254F0"/>
    <w:rsid w:val="00F32204"/>
    <w:rsid w:val="00F471E7"/>
    <w:rsid w:val="00F535DC"/>
    <w:rsid w:val="00F66995"/>
    <w:rsid w:val="00F70482"/>
    <w:rsid w:val="00F70550"/>
    <w:rsid w:val="00F857AC"/>
    <w:rsid w:val="00FA661D"/>
    <w:rsid w:val="00FB2534"/>
    <w:rsid w:val="00FE39BD"/>
    <w:rsid w:val="00FE535E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57D3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F13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F13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B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036A7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E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535E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rsid w:val="00AC706E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qFormat/>
    <w:rsid w:val="007410B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TijelotekstaChar">
    <w:name w:val="Tijelo teksta Char"/>
    <w:basedOn w:val="Zadanifontodlomka"/>
    <w:link w:val="Tijeloteksta"/>
    <w:uiPriority w:val="1"/>
    <w:rsid w:val="007410B5"/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Naslov1Char">
    <w:name w:val="Naslov 1 Char"/>
    <w:basedOn w:val="Zadanifontodlomka"/>
    <w:link w:val="Naslov1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F136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F136F"/>
    <w:rPr>
      <w:rFonts w:eastAsiaTheme="minorEastAsia"/>
      <w:color w:val="5A5A5A" w:themeColor="text1" w:themeTint="A5"/>
      <w:spacing w:val="15"/>
    </w:rPr>
  </w:style>
  <w:style w:type="character" w:styleId="Naglaeno">
    <w:name w:val="Strong"/>
    <w:basedOn w:val="Zadanifontodlomka"/>
    <w:uiPriority w:val="22"/>
    <w:qFormat/>
    <w:rsid w:val="00860F25"/>
    <w:rPr>
      <w:b/>
      <w:bCs/>
    </w:rPr>
  </w:style>
  <w:style w:type="paragraph" w:styleId="Bezproreda">
    <w:name w:val="No Spacing"/>
    <w:link w:val="BezproredaChar"/>
    <w:uiPriority w:val="1"/>
    <w:qFormat/>
    <w:rsid w:val="00BB5D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BB5D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0CF00-2E3A-4440-8883-789F2FAE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Korisnik</cp:lastModifiedBy>
  <cp:revision>61</cp:revision>
  <cp:lastPrinted>2026-03-19T12:20:00Z</cp:lastPrinted>
  <dcterms:created xsi:type="dcterms:W3CDTF">2024-03-06T08:13:00Z</dcterms:created>
  <dcterms:modified xsi:type="dcterms:W3CDTF">2026-03-31T07:35:00Z</dcterms:modified>
</cp:coreProperties>
</file>